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82" w:rsidRPr="00C1148E" w:rsidRDefault="007A5A82" w:rsidP="007A5A82">
      <w:pPr>
        <w:rPr>
          <w:szCs w:val="28"/>
        </w:rPr>
      </w:pPr>
      <w:r w:rsidRPr="00C1148E">
        <w:rPr>
          <w:szCs w:val="28"/>
        </w:rPr>
        <w:t xml:space="preserve">Российская Федерация </w:t>
      </w:r>
    </w:p>
    <w:p w:rsidR="007A5A82" w:rsidRPr="00C1148E" w:rsidRDefault="007A5A82" w:rsidP="007A5A82">
      <w:pPr>
        <w:rPr>
          <w:szCs w:val="28"/>
        </w:rPr>
      </w:pPr>
      <w:r w:rsidRPr="00C1148E">
        <w:rPr>
          <w:szCs w:val="28"/>
        </w:rPr>
        <w:t>Ростовская область</w:t>
      </w:r>
    </w:p>
    <w:p w:rsidR="007A5A82" w:rsidRPr="00C1148E" w:rsidRDefault="007A5A82" w:rsidP="007A5A82">
      <w:pPr>
        <w:rPr>
          <w:szCs w:val="28"/>
        </w:rPr>
      </w:pPr>
      <w:proofErr w:type="spellStart"/>
      <w:r w:rsidRPr="00C1148E">
        <w:rPr>
          <w:szCs w:val="28"/>
        </w:rPr>
        <w:t>Родионово-Несветайский</w:t>
      </w:r>
      <w:proofErr w:type="spellEnd"/>
      <w:r w:rsidRPr="00C1148E">
        <w:rPr>
          <w:szCs w:val="28"/>
        </w:rPr>
        <w:t xml:space="preserve"> район</w:t>
      </w:r>
    </w:p>
    <w:p w:rsidR="007A5A82" w:rsidRPr="00C1148E" w:rsidRDefault="007A5A82" w:rsidP="007A5A82">
      <w:pPr>
        <w:rPr>
          <w:szCs w:val="28"/>
        </w:rPr>
      </w:pPr>
      <w:r w:rsidRPr="00C1148E">
        <w:rPr>
          <w:szCs w:val="28"/>
        </w:rPr>
        <w:t xml:space="preserve">Администрация </w:t>
      </w:r>
    </w:p>
    <w:p w:rsidR="007A5A82" w:rsidRDefault="007A5A82" w:rsidP="007A5A82">
      <w:pPr>
        <w:rPr>
          <w:szCs w:val="28"/>
        </w:rPr>
      </w:pPr>
      <w:r w:rsidRPr="00C1148E">
        <w:rPr>
          <w:szCs w:val="28"/>
        </w:rPr>
        <w:t>Волошинского сельского поселения</w:t>
      </w:r>
    </w:p>
    <w:p w:rsidR="007A5A82" w:rsidRPr="00C1148E" w:rsidRDefault="007A5A82" w:rsidP="007A5A82">
      <w:pPr>
        <w:rPr>
          <w:sz w:val="32"/>
          <w:szCs w:val="32"/>
        </w:rPr>
      </w:pPr>
      <w:r w:rsidRPr="00C1148E">
        <w:rPr>
          <w:sz w:val="32"/>
          <w:szCs w:val="32"/>
        </w:rPr>
        <w:t>ПОСТАНОВЛЕНИЕ</w:t>
      </w:r>
    </w:p>
    <w:p w:rsidR="007A5A82" w:rsidRPr="00C1148E" w:rsidRDefault="007A5A82" w:rsidP="007A5A82">
      <w:pPr>
        <w:rPr>
          <w:szCs w:val="28"/>
        </w:rPr>
      </w:pPr>
    </w:p>
    <w:p w:rsidR="007A5A82" w:rsidRPr="00C1148E" w:rsidRDefault="00645E39" w:rsidP="007A5A82">
      <w:pPr>
        <w:pStyle w:val="Postan"/>
        <w:jc w:val="left"/>
        <w:rPr>
          <w:szCs w:val="28"/>
        </w:rPr>
      </w:pPr>
      <w:r>
        <w:rPr>
          <w:szCs w:val="28"/>
        </w:rPr>
        <w:t>_____</w:t>
      </w:r>
      <w:r w:rsidR="007A5A82" w:rsidRPr="00C1148E">
        <w:rPr>
          <w:szCs w:val="28"/>
        </w:rPr>
        <w:t xml:space="preserve">.2021 г.                 </w:t>
      </w:r>
      <w:r w:rsidR="007A5A82">
        <w:rPr>
          <w:szCs w:val="28"/>
        </w:rPr>
        <w:t xml:space="preserve">   </w:t>
      </w:r>
      <w:r w:rsidR="007A5A82" w:rsidRPr="00C1148E">
        <w:rPr>
          <w:szCs w:val="28"/>
        </w:rPr>
        <w:t xml:space="preserve">                </w:t>
      </w:r>
      <w:r>
        <w:rPr>
          <w:szCs w:val="28"/>
        </w:rPr>
        <w:t>№</w:t>
      </w:r>
      <w:r>
        <w:rPr>
          <w:color w:val="000000"/>
        </w:rPr>
        <w:t>ПРОЕКТ</w:t>
      </w:r>
      <w:r w:rsidR="007A5A82" w:rsidRPr="00C1148E">
        <w:rPr>
          <w:szCs w:val="28"/>
        </w:rPr>
        <w:t xml:space="preserve">           </w:t>
      </w:r>
      <w:r w:rsidR="007A5A82">
        <w:rPr>
          <w:szCs w:val="28"/>
        </w:rPr>
        <w:t xml:space="preserve">                     х. Волошин</w:t>
      </w:r>
      <w:r w:rsidR="00DD3CAB">
        <w:rPr>
          <w:szCs w:val="28"/>
        </w:rPr>
        <w:t>о</w:t>
      </w:r>
    </w:p>
    <w:p w:rsidR="007A5A82" w:rsidRPr="00C1148E" w:rsidRDefault="007A5A82" w:rsidP="007A5A82">
      <w:pPr>
        <w:rPr>
          <w:b/>
          <w:szCs w:val="28"/>
        </w:rPr>
      </w:pPr>
    </w:p>
    <w:p w:rsidR="0033760C" w:rsidRDefault="0033760C" w:rsidP="0033760C">
      <w:pPr>
        <w:rPr>
          <w:szCs w:val="28"/>
        </w:rPr>
      </w:pPr>
      <w:r>
        <w:rPr>
          <w:szCs w:val="28"/>
        </w:rPr>
        <w:t xml:space="preserve">Об основных направлениях долговой политики </w:t>
      </w:r>
      <w:r w:rsidR="007A5A82">
        <w:rPr>
          <w:szCs w:val="28"/>
        </w:rPr>
        <w:t>Волошинского сельского</w:t>
      </w:r>
      <w:r>
        <w:rPr>
          <w:szCs w:val="28"/>
        </w:rPr>
        <w:t xml:space="preserve"> поселения на 2022 год и на плановый период 2023 и 2024 годов</w:t>
      </w:r>
    </w:p>
    <w:p w:rsidR="0033760C" w:rsidRDefault="0033760C" w:rsidP="0033760C">
      <w:pPr>
        <w:rPr>
          <w:szCs w:val="28"/>
        </w:rPr>
      </w:pPr>
    </w:p>
    <w:p w:rsidR="0033760C" w:rsidRDefault="0033760C" w:rsidP="0033760C">
      <w:pPr>
        <w:jc w:val="both"/>
        <w:rPr>
          <w:szCs w:val="28"/>
        </w:rPr>
      </w:pPr>
      <w:r>
        <w:rPr>
          <w:szCs w:val="28"/>
        </w:rPr>
        <w:tab/>
        <w:t xml:space="preserve">В соответствии с постановлением Администрации </w:t>
      </w:r>
      <w:r w:rsidR="007A5A82">
        <w:rPr>
          <w:szCs w:val="28"/>
        </w:rPr>
        <w:t>Волошинского сельского поселения от 31</w:t>
      </w:r>
      <w:r>
        <w:rPr>
          <w:szCs w:val="28"/>
        </w:rPr>
        <w:t xml:space="preserve">.05.2021 № </w:t>
      </w:r>
      <w:r w:rsidR="007A5A82">
        <w:rPr>
          <w:szCs w:val="28"/>
        </w:rPr>
        <w:t>41</w:t>
      </w:r>
      <w:r>
        <w:rPr>
          <w:szCs w:val="28"/>
        </w:rPr>
        <w:t xml:space="preserve"> «Об утверждении Порядка и сроков составления проекта бюджета </w:t>
      </w:r>
      <w:r w:rsidR="007A5A82">
        <w:rPr>
          <w:szCs w:val="28"/>
        </w:rPr>
        <w:t>Волошинского сельского</w:t>
      </w:r>
      <w:r>
        <w:rPr>
          <w:szCs w:val="28"/>
        </w:rPr>
        <w:t xml:space="preserve"> поселения на 2022 год и на плановый период 2023 и 2024 годов»,</w:t>
      </w:r>
    </w:p>
    <w:p w:rsidR="0033760C" w:rsidRDefault="0033760C" w:rsidP="0033760C">
      <w:pPr>
        <w:jc w:val="both"/>
        <w:rPr>
          <w:szCs w:val="28"/>
        </w:rPr>
      </w:pPr>
    </w:p>
    <w:p w:rsidR="0033760C" w:rsidRDefault="0033760C" w:rsidP="0033760C">
      <w:pPr>
        <w:rPr>
          <w:szCs w:val="28"/>
        </w:rPr>
      </w:pPr>
      <w:r>
        <w:rPr>
          <w:szCs w:val="28"/>
        </w:rPr>
        <w:t>ПОСТАНОВЛЯЮ:</w:t>
      </w:r>
    </w:p>
    <w:p w:rsidR="0033760C" w:rsidRDefault="0033760C" w:rsidP="0033760C">
      <w:pPr>
        <w:rPr>
          <w:szCs w:val="28"/>
        </w:rPr>
      </w:pPr>
    </w:p>
    <w:p w:rsidR="0033760C" w:rsidRDefault="0033760C" w:rsidP="0033760C">
      <w:pPr>
        <w:pStyle w:val="a5"/>
        <w:numPr>
          <w:ilvl w:val="0"/>
          <w:numId w:val="1"/>
        </w:numPr>
        <w:ind w:left="0" w:firstLine="360"/>
        <w:jc w:val="both"/>
        <w:rPr>
          <w:szCs w:val="28"/>
        </w:rPr>
      </w:pPr>
      <w:r>
        <w:rPr>
          <w:szCs w:val="28"/>
        </w:rPr>
        <w:t xml:space="preserve">Утвердить основный направления долговой политики </w:t>
      </w:r>
      <w:r w:rsidR="007A5A82">
        <w:rPr>
          <w:szCs w:val="28"/>
        </w:rPr>
        <w:t>Волошинского сельского</w:t>
      </w:r>
      <w:r>
        <w:rPr>
          <w:szCs w:val="28"/>
        </w:rPr>
        <w:t xml:space="preserve"> поселения на 2022 год и на плановый период 2023 и 2024 годов согласно приложению.</w:t>
      </w:r>
    </w:p>
    <w:p w:rsidR="0033760C" w:rsidRDefault="0033760C" w:rsidP="0033760C">
      <w:pPr>
        <w:pStyle w:val="a5"/>
        <w:numPr>
          <w:ilvl w:val="0"/>
          <w:numId w:val="1"/>
        </w:numPr>
        <w:ind w:left="0" w:firstLine="360"/>
        <w:jc w:val="both"/>
        <w:rPr>
          <w:szCs w:val="28"/>
        </w:rPr>
      </w:pPr>
      <w:r>
        <w:rPr>
          <w:szCs w:val="28"/>
        </w:rPr>
        <w:t>Настоящее постановление вступает в силу со дня его официального опубликования.</w:t>
      </w:r>
    </w:p>
    <w:p w:rsidR="0033760C" w:rsidRDefault="0033760C" w:rsidP="0033760C">
      <w:pPr>
        <w:pStyle w:val="a5"/>
        <w:numPr>
          <w:ilvl w:val="0"/>
          <w:numId w:val="1"/>
        </w:numPr>
        <w:ind w:left="0" w:firstLine="360"/>
        <w:jc w:val="both"/>
      </w:pPr>
      <w:r>
        <w:t xml:space="preserve">Контроль за исполнением настоящего постановления возложить на </w:t>
      </w:r>
      <w:proofErr w:type="gramStart"/>
      <w:r w:rsidR="007A5A82">
        <w:t>начальника</w:t>
      </w:r>
      <w:proofErr w:type="gramEnd"/>
      <w:r w:rsidR="007A5A82">
        <w:t xml:space="preserve"> сектора экономики и финансов </w:t>
      </w:r>
      <w:r>
        <w:t xml:space="preserve">Администрации </w:t>
      </w:r>
      <w:r w:rsidR="007A5A82">
        <w:t>Волошинского сельского</w:t>
      </w:r>
      <w:r>
        <w:t xml:space="preserve"> поселения – </w:t>
      </w:r>
      <w:r w:rsidR="007A5A82">
        <w:t>Ананий А.Н.</w:t>
      </w:r>
    </w:p>
    <w:p w:rsidR="0033760C" w:rsidRDefault="0033760C" w:rsidP="0033760C">
      <w:pPr>
        <w:jc w:val="both"/>
        <w:rPr>
          <w:szCs w:val="28"/>
        </w:rPr>
      </w:pPr>
    </w:p>
    <w:p w:rsidR="0033760C" w:rsidRDefault="0033760C" w:rsidP="0033760C">
      <w:pPr>
        <w:jc w:val="both"/>
        <w:rPr>
          <w:szCs w:val="28"/>
        </w:rPr>
      </w:pPr>
    </w:p>
    <w:p w:rsidR="0033760C" w:rsidRDefault="0033760C" w:rsidP="0033760C">
      <w:pPr>
        <w:jc w:val="both"/>
        <w:rPr>
          <w:szCs w:val="28"/>
        </w:rPr>
      </w:pPr>
    </w:p>
    <w:p w:rsidR="0033760C" w:rsidRDefault="0033760C" w:rsidP="0033760C">
      <w:pPr>
        <w:jc w:val="both"/>
        <w:rPr>
          <w:szCs w:val="28"/>
        </w:rPr>
      </w:pPr>
    </w:p>
    <w:p w:rsidR="0033760C" w:rsidRDefault="0033760C" w:rsidP="0033760C">
      <w:pPr>
        <w:jc w:val="both"/>
        <w:rPr>
          <w:szCs w:val="28"/>
        </w:rPr>
      </w:pPr>
      <w:r>
        <w:rPr>
          <w:szCs w:val="28"/>
        </w:rPr>
        <w:t>Глава Администрации</w:t>
      </w:r>
    </w:p>
    <w:p w:rsidR="0033760C" w:rsidRDefault="007A5A82" w:rsidP="0033760C">
      <w:pPr>
        <w:jc w:val="both"/>
        <w:rPr>
          <w:szCs w:val="28"/>
        </w:rPr>
      </w:pPr>
      <w:proofErr w:type="spellStart"/>
      <w:r>
        <w:rPr>
          <w:szCs w:val="28"/>
        </w:rPr>
        <w:t>Волошинского</w:t>
      </w:r>
      <w:proofErr w:type="spellEnd"/>
      <w:r>
        <w:rPr>
          <w:szCs w:val="28"/>
        </w:rPr>
        <w:t xml:space="preserve"> </w:t>
      </w:r>
      <w:r w:rsidR="0033760C">
        <w:rPr>
          <w:szCs w:val="28"/>
        </w:rPr>
        <w:t>сельского поселения</w:t>
      </w:r>
      <w:r w:rsidR="0033760C">
        <w:rPr>
          <w:szCs w:val="28"/>
        </w:rPr>
        <w:tab/>
      </w:r>
      <w:r w:rsidR="0033760C">
        <w:rPr>
          <w:szCs w:val="28"/>
        </w:rPr>
        <w:tab/>
      </w:r>
      <w:r w:rsidR="0033760C">
        <w:rPr>
          <w:szCs w:val="28"/>
        </w:rPr>
        <w:tab/>
      </w:r>
      <w:r>
        <w:rPr>
          <w:szCs w:val="28"/>
        </w:rPr>
        <w:t xml:space="preserve">            </w:t>
      </w:r>
      <w:r w:rsidR="0033760C">
        <w:rPr>
          <w:szCs w:val="28"/>
        </w:rPr>
        <w:tab/>
      </w:r>
      <w:r>
        <w:rPr>
          <w:szCs w:val="28"/>
        </w:rPr>
        <w:t xml:space="preserve">Л.О. </w:t>
      </w:r>
      <w:proofErr w:type="spellStart"/>
      <w:r>
        <w:rPr>
          <w:szCs w:val="28"/>
        </w:rPr>
        <w:t>Гужва</w:t>
      </w:r>
      <w:proofErr w:type="spellEnd"/>
    </w:p>
    <w:p w:rsidR="0033760C" w:rsidRDefault="0033760C" w:rsidP="0033760C">
      <w:pPr>
        <w:jc w:val="both"/>
        <w:rPr>
          <w:szCs w:val="28"/>
        </w:rPr>
      </w:pPr>
    </w:p>
    <w:p w:rsidR="0033760C" w:rsidRDefault="0033760C" w:rsidP="0033760C">
      <w:pPr>
        <w:jc w:val="both"/>
        <w:rPr>
          <w:szCs w:val="28"/>
        </w:rPr>
      </w:pPr>
    </w:p>
    <w:p w:rsidR="0033760C" w:rsidRDefault="0033760C" w:rsidP="0033760C">
      <w:pPr>
        <w:jc w:val="both"/>
        <w:rPr>
          <w:szCs w:val="28"/>
        </w:rPr>
      </w:pPr>
    </w:p>
    <w:p w:rsidR="008B3226" w:rsidRDefault="008B3226">
      <w:pPr>
        <w:rPr>
          <w:sz w:val="24"/>
          <w:szCs w:val="28"/>
        </w:rPr>
      </w:pPr>
    </w:p>
    <w:p w:rsidR="007A5A82" w:rsidRDefault="007A5A82">
      <w:pPr>
        <w:rPr>
          <w:sz w:val="24"/>
          <w:szCs w:val="28"/>
        </w:rPr>
      </w:pPr>
    </w:p>
    <w:p w:rsidR="007A5A82" w:rsidRDefault="007A5A82">
      <w:pPr>
        <w:rPr>
          <w:sz w:val="24"/>
          <w:szCs w:val="28"/>
        </w:rPr>
      </w:pPr>
    </w:p>
    <w:p w:rsidR="007A5A82" w:rsidRDefault="007A5A82">
      <w:pPr>
        <w:rPr>
          <w:sz w:val="24"/>
          <w:szCs w:val="28"/>
        </w:rPr>
      </w:pPr>
    </w:p>
    <w:p w:rsidR="007A5A82" w:rsidRDefault="007A5A82">
      <w:pPr>
        <w:rPr>
          <w:sz w:val="24"/>
          <w:szCs w:val="28"/>
        </w:rPr>
      </w:pPr>
    </w:p>
    <w:p w:rsidR="007A5A82" w:rsidRDefault="007A5A82">
      <w:pPr>
        <w:rPr>
          <w:sz w:val="24"/>
          <w:szCs w:val="28"/>
        </w:rPr>
      </w:pPr>
    </w:p>
    <w:p w:rsidR="007A5A82" w:rsidRDefault="007A5A82">
      <w:pPr>
        <w:rPr>
          <w:sz w:val="24"/>
          <w:szCs w:val="28"/>
        </w:rPr>
      </w:pPr>
    </w:p>
    <w:p w:rsidR="007A5A82" w:rsidRDefault="007A5A82">
      <w:pPr>
        <w:rPr>
          <w:sz w:val="24"/>
          <w:szCs w:val="28"/>
        </w:rPr>
      </w:pPr>
    </w:p>
    <w:p w:rsidR="007A5A82" w:rsidRDefault="007A5A82"/>
    <w:p w:rsidR="0033760C" w:rsidRDefault="0033760C"/>
    <w:p w:rsidR="0033760C" w:rsidRDefault="002D1D63" w:rsidP="002D1D63">
      <w:pPr>
        <w:jc w:val="right"/>
        <w:rPr>
          <w:sz w:val="24"/>
        </w:rPr>
      </w:pPr>
      <w:r>
        <w:rPr>
          <w:sz w:val="24"/>
        </w:rPr>
        <w:lastRenderedPageBreak/>
        <w:t>Приложение</w:t>
      </w:r>
    </w:p>
    <w:p w:rsidR="002D1D63" w:rsidRDefault="002D1D63" w:rsidP="002D1D63">
      <w:pPr>
        <w:jc w:val="right"/>
        <w:rPr>
          <w:sz w:val="24"/>
        </w:rPr>
      </w:pPr>
      <w:r>
        <w:rPr>
          <w:sz w:val="24"/>
        </w:rPr>
        <w:t>к постановлению Администрации</w:t>
      </w:r>
    </w:p>
    <w:p w:rsidR="002D1D63" w:rsidRDefault="007A5A82" w:rsidP="002D1D63">
      <w:pPr>
        <w:jc w:val="right"/>
        <w:rPr>
          <w:sz w:val="24"/>
        </w:rPr>
      </w:pPr>
      <w:r>
        <w:rPr>
          <w:sz w:val="24"/>
        </w:rPr>
        <w:t>Волошинского сельского</w:t>
      </w:r>
      <w:r w:rsidR="002D1D63">
        <w:rPr>
          <w:sz w:val="24"/>
        </w:rPr>
        <w:t xml:space="preserve"> поселения</w:t>
      </w:r>
    </w:p>
    <w:p w:rsidR="002D1D63" w:rsidRDefault="00645E39" w:rsidP="002D1D63">
      <w:pPr>
        <w:jc w:val="right"/>
        <w:rPr>
          <w:sz w:val="24"/>
        </w:rPr>
      </w:pPr>
      <w:r>
        <w:rPr>
          <w:color w:val="000000"/>
        </w:rPr>
        <w:t>ПРОЕКТ</w:t>
      </w:r>
      <w:bookmarkStart w:id="0" w:name="_GoBack"/>
      <w:bookmarkEnd w:id="0"/>
    </w:p>
    <w:p w:rsidR="002D1D63" w:rsidRDefault="002D1D63" w:rsidP="002D1D63">
      <w:pPr>
        <w:rPr>
          <w:szCs w:val="28"/>
        </w:rPr>
      </w:pPr>
    </w:p>
    <w:p w:rsidR="002D1D63" w:rsidRDefault="002D1D63" w:rsidP="002D1D63">
      <w:pPr>
        <w:rPr>
          <w:szCs w:val="28"/>
        </w:rPr>
      </w:pPr>
      <w:r>
        <w:rPr>
          <w:szCs w:val="28"/>
        </w:rPr>
        <w:t xml:space="preserve">Основные направления </w:t>
      </w:r>
    </w:p>
    <w:p w:rsidR="002D1D63" w:rsidRDefault="002D1D63" w:rsidP="002D1D63">
      <w:pPr>
        <w:rPr>
          <w:szCs w:val="28"/>
        </w:rPr>
      </w:pPr>
      <w:r>
        <w:rPr>
          <w:szCs w:val="28"/>
        </w:rPr>
        <w:t xml:space="preserve">долговой политики </w:t>
      </w:r>
      <w:r w:rsidR="007A5A82">
        <w:rPr>
          <w:szCs w:val="28"/>
        </w:rPr>
        <w:t>Волошинского сельского</w:t>
      </w:r>
      <w:r>
        <w:rPr>
          <w:szCs w:val="28"/>
        </w:rPr>
        <w:t xml:space="preserve"> поселения </w:t>
      </w:r>
    </w:p>
    <w:p w:rsidR="002D1D63" w:rsidRDefault="002D1D63" w:rsidP="002D1D63">
      <w:pPr>
        <w:rPr>
          <w:szCs w:val="28"/>
        </w:rPr>
      </w:pPr>
      <w:r>
        <w:rPr>
          <w:szCs w:val="28"/>
        </w:rPr>
        <w:t>на 2022 год и на плановый период 2023 и 2024 годов</w:t>
      </w:r>
    </w:p>
    <w:p w:rsidR="002D1D63" w:rsidRDefault="002D1D63" w:rsidP="002D1D63">
      <w:pPr>
        <w:rPr>
          <w:szCs w:val="28"/>
        </w:rPr>
      </w:pPr>
    </w:p>
    <w:p w:rsidR="002D1D63" w:rsidRDefault="002D1D63" w:rsidP="002D1D63">
      <w:pPr>
        <w:jc w:val="both"/>
        <w:rPr>
          <w:szCs w:val="28"/>
        </w:rPr>
      </w:pPr>
      <w:r>
        <w:rPr>
          <w:szCs w:val="28"/>
        </w:rPr>
        <w:tab/>
        <w:t xml:space="preserve">Под долговой политикой </w:t>
      </w:r>
      <w:r w:rsidR="007A5A82">
        <w:rPr>
          <w:szCs w:val="28"/>
        </w:rPr>
        <w:t>Волошинского сельского</w:t>
      </w:r>
      <w:r>
        <w:rPr>
          <w:szCs w:val="28"/>
        </w:rPr>
        <w:t xml:space="preserve"> поселения (далее – долговая политика) понимается деятельность Администрации </w:t>
      </w:r>
      <w:r w:rsidR="007A5A82">
        <w:rPr>
          <w:szCs w:val="28"/>
        </w:rPr>
        <w:t>Волошинского сельского</w:t>
      </w:r>
      <w:r>
        <w:rPr>
          <w:szCs w:val="28"/>
        </w:rPr>
        <w:t xml:space="preserve"> поселения, направленная на обеспечение потребностей </w:t>
      </w:r>
      <w:r w:rsidR="007A5A82">
        <w:rPr>
          <w:szCs w:val="28"/>
        </w:rPr>
        <w:t>Волошинского сельского</w:t>
      </w:r>
      <w:r>
        <w:rPr>
          <w:szCs w:val="28"/>
        </w:rPr>
        <w:t xml:space="preserve"> поселения в заемном финансировании, своевременном и полном исполнении муниципальных долговых обязательств при минимизации расходов на обслуживание долга, поддержание объема и структуры обязательств, исключающих их неисполнение.</w:t>
      </w:r>
    </w:p>
    <w:p w:rsidR="002D1D63" w:rsidRDefault="002D1D63" w:rsidP="002D1D63">
      <w:pPr>
        <w:jc w:val="both"/>
        <w:rPr>
          <w:szCs w:val="28"/>
        </w:rPr>
      </w:pPr>
      <w:r>
        <w:rPr>
          <w:szCs w:val="28"/>
        </w:rPr>
        <w:tab/>
        <w:t>Долговая политика на 2022 год и на плановый период 2023 и 2024 годов определяет основные факторы, характер и направления долговой политики, цели и задачи долговой политики, инструменты ее реализации, риски для бюджета сельского поселения, возникающие в процессе</w:t>
      </w:r>
      <w:r w:rsidR="007A5A82">
        <w:rPr>
          <w:szCs w:val="28"/>
        </w:rPr>
        <w:t xml:space="preserve"> управления муниципальным долгом</w:t>
      </w:r>
      <w:r>
        <w:rPr>
          <w:szCs w:val="28"/>
        </w:rPr>
        <w:t xml:space="preserve"> </w:t>
      </w:r>
      <w:r w:rsidR="007A5A82">
        <w:rPr>
          <w:szCs w:val="28"/>
        </w:rPr>
        <w:t>Волошинского сельского</w:t>
      </w:r>
      <w:r>
        <w:rPr>
          <w:szCs w:val="28"/>
        </w:rPr>
        <w:t xml:space="preserve"> поселения.</w:t>
      </w:r>
    </w:p>
    <w:p w:rsidR="002D1D63" w:rsidRDefault="002D1D63" w:rsidP="002D1D63">
      <w:pPr>
        <w:jc w:val="both"/>
        <w:rPr>
          <w:szCs w:val="28"/>
        </w:rPr>
      </w:pPr>
    </w:p>
    <w:p w:rsidR="002D1D63" w:rsidRDefault="002D1D63" w:rsidP="002D1D63">
      <w:pPr>
        <w:pStyle w:val="a5"/>
        <w:numPr>
          <w:ilvl w:val="0"/>
          <w:numId w:val="3"/>
        </w:numPr>
        <w:rPr>
          <w:szCs w:val="28"/>
        </w:rPr>
      </w:pPr>
      <w:r>
        <w:rPr>
          <w:szCs w:val="28"/>
        </w:rPr>
        <w:t>Итог реализации долговой политики</w:t>
      </w:r>
    </w:p>
    <w:p w:rsidR="002D1D63" w:rsidRDefault="002C0384" w:rsidP="002C0384">
      <w:pPr>
        <w:ind w:firstLine="709"/>
        <w:jc w:val="both"/>
        <w:rPr>
          <w:szCs w:val="28"/>
        </w:rPr>
      </w:pPr>
      <w:r>
        <w:rPr>
          <w:szCs w:val="28"/>
        </w:rPr>
        <w:t xml:space="preserve">В результате проведения ответственной долговой политики по итогам 2020 года муниципальный долг </w:t>
      </w:r>
      <w:r w:rsidR="007A5A82">
        <w:rPr>
          <w:szCs w:val="28"/>
        </w:rPr>
        <w:t>Волошинского сельского</w:t>
      </w:r>
      <w:r>
        <w:rPr>
          <w:szCs w:val="28"/>
        </w:rPr>
        <w:t xml:space="preserve"> поселения составил 0,0 рублей.</w:t>
      </w:r>
    </w:p>
    <w:p w:rsidR="002C0384" w:rsidRDefault="002C0384" w:rsidP="002C0384">
      <w:pPr>
        <w:ind w:firstLine="709"/>
        <w:jc w:val="both"/>
        <w:rPr>
          <w:szCs w:val="28"/>
        </w:rPr>
      </w:pPr>
      <w:r>
        <w:rPr>
          <w:szCs w:val="28"/>
        </w:rPr>
        <w:t xml:space="preserve">Администрацией </w:t>
      </w:r>
      <w:r w:rsidR="007A5A82">
        <w:rPr>
          <w:szCs w:val="28"/>
        </w:rPr>
        <w:t>Волошинского сельского</w:t>
      </w:r>
      <w:r>
        <w:rPr>
          <w:szCs w:val="28"/>
        </w:rPr>
        <w:t xml:space="preserve"> поселения на постоянной основе проводится работа по поддержанию уровня муниципального долга </w:t>
      </w:r>
      <w:r w:rsidR="007A5A82">
        <w:rPr>
          <w:szCs w:val="28"/>
        </w:rPr>
        <w:t>Волошинского сельского</w:t>
      </w:r>
      <w:r>
        <w:rPr>
          <w:szCs w:val="28"/>
        </w:rPr>
        <w:t xml:space="preserve"> поселения на безопасном уровне, а также по минимизации расходов на обслуживание долговых обязательств.</w:t>
      </w:r>
    </w:p>
    <w:p w:rsidR="002C0384" w:rsidRDefault="00F02221" w:rsidP="002C0384">
      <w:pPr>
        <w:ind w:firstLine="709"/>
        <w:jc w:val="both"/>
        <w:rPr>
          <w:szCs w:val="28"/>
        </w:rPr>
      </w:pPr>
      <w:r>
        <w:rPr>
          <w:szCs w:val="28"/>
        </w:rPr>
        <w:t>Привлечение кредитов от кредитных организаций в 2020 году не осуществлялось.</w:t>
      </w:r>
    </w:p>
    <w:p w:rsidR="00F02221" w:rsidRDefault="00F02221" w:rsidP="002C0384">
      <w:pPr>
        <w:ind w:firstLine="709"/>
        <w:jc w:val="both"/>
        <w:rPr>
          <w:szCs w:val="28"/>
        </w:rPr>
      </w:pPr>
      <w:r>
        <w:rPr>
          <w:szCs w:val="28"/>
        </w:rPr>
        <w:t>Распространение новой коронавирусной инфекции в 2020 году оказало значительное влияние на динамику доходов и расходов местного бюджета.</w:t>
      </w:r>
    </w:p>
    <w:p w:rsidR="00F02221" w:rsidRDefault="00F02221" w:rsidP="002C0384">
      <w:pPr>
        <w:ind w:firstLine="709"/>
        <w:jc w:val="both"/>
        <w:rPr>
          <w:szCs w:val="28"/>
        </w:rPr>
      </w:pPr>
      <w:r>
        <w:rPr>
          <w:szCs w:val="28"/>
        </w:rPr>
        <w:t>В 2020 году долговая политика была нацелена на обеспечение сбалансированности бюджета сельского поселения в связи с ростом расходов, связанных с эпидемиологической ситуацией в результате распространения новой коронавирусной инфекции.</w:t>
      </w:r>
    </w:p>
    <w:p w:rsidR="00F02221" w:rsidRPr="002D1D63" w:rsidRDefault="00F02221" w:rsidP="002C0384">
      <w:pPr>
        <w:ind w:firstLine="709"/>
        <w:jc w:val="both"/>
        <w:rPr>
          <w:szCs w:val="28"/>
        </w:rPr>
      </w:pPr>
    </w:p>
    <w:p w:rsidR="002D1D63" w:rsidRDefault="00F02221" w:rsidP="002D1D63">
      <w:pPr>
        <w:pStyle w:val="a5"/>
        <w:numPr>
          <w:ilvl w:val="0"/>
          <w:numId w:val="3"/>
        </w:numPr>
        <w:rPr>
          <w:szCs w:val="28"/>
        </w:rPr>
      </w:pPr>
      <w:r>
        <w:rPr>
          <w:szCs w:val="28"/>
        </w:rPr>
        <w:t>Основные факторы, определяющие характер и направления долговой политики</w:t>
      </w:r>
    </w:p>
    <w:p w:rsidR="00F02221" w:rsidRDefault="00F02221" w:rsidP="00F02221">
      <w:pPr>
        <w:ind w:firstLine="708"/>
        <w:jc w:val="both"/>
        <w:rPr>
          <w:szCs w:val="28"/>
        </w:rPr>
      </w:pPr>
      <w:r>
        <w:rPr>
          <w:szCs w:val="28"/>
        </w:rPr>
        <w:t xml:space="preserve">Долговая политика является частью бюджетной политики </w:t>
      </w:r>
      <w:r w:rsidR="007A5A82">
        <w:rPr>
          <w:szCs w:val="28"/>
        </w:rPr>
        <w:t>Волошинского сельского</w:t>
      </w:r>
      <w:r>
        <w:rPr>
          <w:szCs w:val="28"/>
        </w:rPr>
        <w:t xml:space="preserve"> поселения.</w:t>
      </w:r>
    </w:p>
    <w:p w:rsidR="00F02221" w:rsidRDefault="00F02221" w:rsidP="00F02221">
      <w:pPr>
        <w:ind w:firstLine="708"/>
        <w:jc w:val="both"/>
        <w:rPr>
          <w:szCs w:val="28"/>
        </w:rPr>
      </w:pPr>
      <w:r>
        <w:rPr>
          <w:szCs w:val="28"/>
        </w:rPr>
        <w:t xml:space="preserve">Характер и направления долговой политики определяются текущими особенностями развития экономики страны и </w:t>
      </w:r>
      <w:r w:rsidR="007A5A82">
        <w:rPr>
          <w:szCs w:val="28"/>
        </w:rPr>
        <w:t>Волошинского сельского</w:t>
      </w:r>
      <w:r>
        <w:rPr>
          <w:szCs w:val="28"/>
        </w:rPr>
        <w:t xml:space="preserve"> </w:t>
      </w:r>
      <w:r>
        <w:rPr>
          <w:szCs w:val="28"/>
        </w:rPr>
        <w:lastRenderedPageBreak/>
        <w:t xml:space="preserve">поселения, уровнем муниципального долга </w:t>
      </w:r>
      <w:r w:rsidR="007A5A82">
        <w:rPr>
          <w:szCs w:val="28"/>
        </w:rPr>
        <w:t>Волошинского сельского</w:t>
      </w:r>
      <w:r>
        <w:rPr>
          <w:szCs w:val="28"/>
        </w:rPr>
        <w:t xml:space="preserve"> поселения, требованиями бюджетного законодательства.</w:t>
      </w:r>
    </w:p>
    <w:p w:rsidR="00F02221" w:rsidRDefault="00F02221" w:rsidP="00F02221">
      <w:pPr>
        <w:ind w:firstLine="708"/>
        <w:jc w:val="both"/>
        <w:rPr>
          <w:szCs w:val="28"/>
        </w:rPr>
      </w:pPr>
      <w:r>
        <w:rPr>
          <w:szCs w:val="28"/>
        </w:rPr>
        <w:t>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финансирования дефицита местного бюджета, а также погашения долговых обязательств.</w:t>
      </w:r>
    </w:p>
    <w:p w:rsidR="00F02221" w:rsidRDefault="00F02221" w:rsidP="00F02221">
      <w:pPr>
        <w:ind w:firstLine="708"/>
        <w:jc w:val="both"/>
        <w:rPr>
          <w:szCs w:val="28"/>
        </w:rPr>
      </w:pPr>
      <w:r>
        <w:rPr>
          <w:szCs w:val="28"/>
        </w:rPr>
        <w:t>При этом объем заимствований будет определяться</w:t>
      </w:r>
      <w:r w:rsidR="0046407D">
        <w:rPr>
          <w:szCs w:val="28"/>
        </w:rPr>
        <w:t xml:space="preserve"> результатами исполнения местного бюджета, анализом рынка финансовых услуг, а также соблюдением обязательств, предусмотренных соглашениями о предоставлении бюджетных кредитов.</w:t>
      </w:r>
    </w:p>
    <w:p w:rsidR="0046407D" w:rsidRDefault="0046407D" w:rsidP="00F02221">
      <w:pPr>
        <w:ind w:firstLine="708"/>
        <w:jc w:val="both"/>
        <w:rPr>
          <w:szCs w:val="28"/>
        </w:rPr>
      </w:pPr>
      <w:r>
        <w:rPr>
          <w:szCs w:val="28"/>
        </w:rPr>
        <w:t>В среднесрочной перспективе кредиты кредитных организаций будут основным источников обеспечения сбалансированности местного бюджета. Мониторинг рынка финансовых услуг останется важнейшим мероприятием при реализации долговой политики.</w:t>
      </w:r>
    </w:p>
    <w:p w:rsidR="0046407D" w:rsidRPr="00F02221" w:rsidRDefault="0046407D" w:rsidP="00F02221">
      <w:pPr>
        <w:ind w:firstLine="708"/>
        <w:jc w:val="both"/>
        <w:rPr>
          <w:szCs w:val="28"/>
        </w:rPr>
      </w:pPr>
    </w:p>
    <w:p w:rsidR="00F02221" w:rsidRDefault="00166797" w:rsidP="002D1D63">
      <w:pPr>
        <w:pStyle w:val="a5"/>
        <w:numPr>
          <w:ilvl w:val="0"/>
          <w:numId w:val="3"/>
        </w:numPr>
        <w:rPr>
          <w:szCs w:val="28"/>
        </w:rPr>
      </w:pPr>
      <w:r>
        <w:rPr>
          <w:szCs w:val="28"/>
        </w:rPr>
        <w:t>Цели и задачи долговой политики</w:t>
      </w:r>
    </w:p>
    <w:p w:rsidR="00166797" w:rsidRDefault="00166797" w:rsidP="00FF3426">
      <w:pPr>
        <w:ind w:firstLine="708"/>
        <w:jc w:val="both"/>
        <w:rPr>
          <w:szCs w:val="28"/>
        </w:rPr>
      </w:pPr>
      <w:r>
        <w:rPr>
          <w:szCs w:val="28"/>
        </w:rP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w:t>
      </w:r>
      <w:r w:rsidR="00605FCC">
        <w:rPr>
          <w:szCs w:val="28"/>
        </w:rPr>
        <w:t xml:space="preserve">муниципальному долгу </w:t>
      </w:r>
      <w:r w:rsidR="007A5A82">
        <w:rPr>
          <w:szCs w:val="28"/>
        </w:rPr>
        <w:t>Волошинского сельского</w:t>
      </w:r>
      <w:r w:rsidR="00605FCC">
        <w:rPr>
          <w:szCs w:val="28"/>
        </w:rPr>
        <w:t xml:space="preserve"> поселения,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7A5A82">
        <w:rPr>
          <w:szCs w:val="28"/>
        </w:rPr>
        <w:t>Волошинского сельского</w:t>
      </w:r>
      <w:r w:rsidR="00605FCC">
        <w:rPr>
          <w:szCs w:val="28"/>
        </w:rPr>
        <w:t xml:space="preserve"> поселения на 2022 год и на плановый период 2023 и 2024 годов.</w:t>
      </w:r>
    </w:p>
    <w:p w:rsidR="00FF3426" w:rsidRDefault="00FF3426" w:rsidP="00605FCC">
      <w:pPr>
        <w:ind w:firstLine="360"/>
        <w:jc w:val="both"/>
        <w:rPr>
          <w:szCs w:val="28"/>
        </w:rPr>
      </w:pPr>
      <w:r>
        <w:rPr>
          <w:szCs w:val="28"/>
        </w:rPr>
        <w:tab/>
        <w:t>Основные цели долговой политики – обеспечение потребностей местного бюджета в кредитных ресурсах для обеспечения сбалансированности местного бюджета, своевременное и полное исполнение долговых обязательств при сохранении финансовой устойчивости местного бюджета.</w:t>
      </w:r>
    </w:p>
    <w:p w:rsidR="00FF3426" w:rsidRDefault="00FF3426" w:rsidP="00605FCC">
      <w:pPr>
        <w:ind w:firstLine="360"/>
        <w:jc w:val="both"/>
        <w:rPr>
          <w:szCs w:val="28"/>
        </w:rPr>
      </w:pPr>
      <w:r>
        <w:rPr>
          <w:szCs w:val="28"/>
        </w:rPr>
        <w:tab/>
        <w:t>Целями долговой политики являются:</w:t>
      </w:r>
    </w:p>
    <w:p w:rsidR="00FF3426" w:rsidRDefault="00FF3426" w:rsidP="00605FCC">
      <w:pPr>
        <w:ind w:firstLine="360"/>
        <w:jc w:val="both"/>
        <w:rPr>
          <w:szCs w:val="28"/>
        </w:rPr>
      </w:pPr>
      <w:r>
        <w:rPr>
          <w:szCs w:val="28"/>
        </w:rPr>
        <w:tab/>
        <w:t xml:space="preserve">соблюдение ограничений параметров муниципального долга </w:t>
      </w:r>
      <w:r w:rsidR="007A5A82">
        <w:rPr>
          <w:szCs w:val="28"/>
        </w:rPr>
        <w:t>Волошинского сельского</w:t>
      </w:r>
      <w:r>
        <w:rPr>
          <w:szCs w:val="28"/>
        </w:rPr>
        <w:t xml:space="preserve"> поселения, установленных бюджетным законодательством  Российской Федерации и условиями заключенных соглашений о предоставлении бюджету </w:t>
      </w:r>
      <w:r w:rsidR="007A5A82">
        <w:rPr>
          <w:szCs w:val="28"/>
        </w:rPr>
        <w:t>Волошинского сельского</w:t>
      </w:r>
      <w:r>
        <w:rPr>
          <w:szCs w:val="28"/>
        </w:rPr>
        <w:t xml:space="preserve"> поселения кредитов из областного бюджета;</w:t>
      </w:r>
    </w:p>
    <w:p w:rsidR="00FF3426" w:rsidRDefault="00FF3426" w:rsidP="00FF3426">
      <w:pPr>
        <w:ind w:firstLine="708"/>
        <w:jc w:val="both"/>
        <w:rPr>
          <w:szCs w:val="28"/>
        </w:rPr>
      </w:pPr>
      <w:r>
        <w:rPr>
          <w:szCs w:val="28"/>
        </w:rPr>
        <w:t xml:space="preserve">сохранение показателей и индикаторов долговой устойчивости </w:t>
      </w:r>
      <w:r w:rsidR="007A5A82">
        <w:rPr>
          <w:szCs w:val="28"/>
        </w:rPr>
        <w:t>Волошинского сельского</w:t>
      </w:r>
      <w:r>
        <w:rPr>
          <w:szCs w:val="28"/>
        </w:rPr>
        <w:t xml:space="preserve"> поселения в 2022 – 2024 годах в пределах безопасных значений;</w:t>
      </w:r>
    </w:p>
    <w:p w:rsidR="00FF3426" w:rsidRDefault="00FF3426" w:rsidP="00FF3426">
      <w:pPr>
        <w:ind w:firstLine="708"/>
        <w:jc w:val="both"/>
        <w:rPr>
          <w:szCs w:val="28"/>
        </w:rPr>
      </w:pPr>
      <w:r>
        <w:rPr>
          <w:szCs w:val="28"/>
        </w:rPr>
        <w:t xml:space="preserve">оптимизация расходов на обслуживание муниципального долга </w:t>
      </w:r>
      <w:r w:rsidR="007A5A82">
        <w:rPr>
          <w:szCs w:val="28"/>
        </w:rPr>
        <w:t>Волошинского сельского</w:t>
      </w:r>
      <w:r>
        <w:rPr>
          <w:szCs w:val="28"/>
        </w:rPr>
        <w:t xml:space="preserve"> поселения.</w:t>
      </w:r>
    </w:p>
    <w:p w:rsidR="00FF3426" w:rsidRDefault="00FF3426" w:rsidP="00FF3426">
      <w:pPr>
        <w:ind w:firstLine="708"/>
        <w:jc w:val="both"/>
        <w:rPr>
          <w:szCs w:val="28"/>
        </w:rPr>
      </w:pPr>
      <w:r>
        <w:rPr>
          <w:szCs w:val="28"/>
        </w:rPr>
        <w:t>Ключевыми задачами, направленными на достижение целей долговой политики сельского поселения, являются:</w:t>
      </w:r>
    </w:p>
    <w:p w:rsidR="00FF3426" w:rsidRDefault="00FF3426" w:rsidP="00FF3426">
      <w:pPr>
        <w:ind w:firstLine="708"/>
        <w:jc w:val="both"/>
        <w:rPr>
          <w:szCs w:val="28"/>
        </w:rPr>
      </w:pPr>
      <w:r>
        <w:rPr>
          <w:szCs w:val="28"/>
        </w:rPr>
        <w:t xml:space="preserve">совершенствование сложившейся системы управления муниципальным догом </w:t>
      </w:r>
      <w:r w:rsidR="007A5A82">
        <w:rPr>
          <w:szCs w:val="28"/>
        </w:rPr>
        <w:t>Волошинского сельского</w:t>
      </w:r>
      <w:r>
        <w:rPr>
          <w:szCs w:val="28"/>
        </w:rPr>
        <w:t xml:space="preserve"> поселения;</w:t>
      </w:r>
    </w:p>
    <w:p w:rsidR="00FF3426" w:rsidRDefault="00FF3426" w:rsidP="00FF3426">
      <w:pPr>
        <w:ind w:firstLine="708"/>
        <w:jc w:val="both"/>
        <w:rPr>
          <w:szCs w:val="28"/>
        </w:rPr>
      </w:pPr>
      <w:r>
        <w:rPr>
          <w:szCs w:val="28"/>
        </w:rPr>
        <w:lastRenderedPageBreak/>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FF3426" w:rsidRDefault="00FF3426" w:rsidP="00FF3426">
      <w:pPr>
        <w:ind w:firstLine="708"/>
        <w:jc w:val="both"/>
        <w:rPr>
          <w:szCs w:val="28"/>
        </w:rPr>
      </w:pPr>
      <w:r>
        <w:rPr>
          <w:szCs w:val="28"/>
        </w:rPr>
        <w:t>обеспечение привлечения необходимых объемов казначейских кредитов;</w:t>
      </w:r>
    </w:p>
    <w:p w:rsidR="00FF3426" w:rsidRDefault="00FF3426" w:rsidP="00FF3426">
      <w:pPr>
        <w:ind w:firstLine="708"/>
        <w:jc w:val="both"/>
        <w:rPr>
          <w:szCs w:val="28"/>
        </w:rPr>
      </w:pPr>
      <w:r>
        <w:rPr>
          <w:szCs w:val="28"/>
        </w:rPr>
        <w:t xml:space="preserve">снижение рисков в сфере управления муниципальным долгом </w:t>
      </w:r>
      <w:r w:rsidR="007A5A82">
        <w:rPr>
          <w:szCs w:val="28"/>
        </w:rPr>
        <w:t>Волошинского сельского</w:t>
      </w:r>
      <w:r>
        <w:rPr>
          <w:szCs w:val="28"/>
        </w:rPr>
        <w:t xml:space="preserve"> поселения;</w:t>
      </w:r>
    </w:p>
    <w:p w:rsidR="00FF3426" w:rsidRDefault="00FF3426" w:rsidP="00FF3426">
      <w:pPr>
        <w:ind w:firstLine="708"/>
        <w:jc w:val="both"/>
        <w:rPr>
          <w:szCs w:val="28"/>
        </w:rPr>
      </w:pPr>
      <w:r>
        <w:rPr>
          <w:szCs w:val="28"/>
        </w:rPr>
        <w:t>обеспечение исполнения долговых обязательств в полном объеме и в установленные сроки;</w:t>
      </w:r>
    </w:p>
    <w:p w:rsidR="00FF3426" w:rsidRDefault="00FF3426" w:rsidP="00FF3426">
      <w:pPr>
        <w:ind w:firstLine="708"/>
        <w:jc w:val="both"/>
        <w:rPr>
          <w:szCs w:val="28"/>
        </w:rPr>
      </w:pPr>
      <w:r>
        <w:rPr>
          <w:szCs w:val="28"/>
        </w:rPr>
        <w:t>повышение эффективности операций по управлению остатками средств на едином счете местного бюджета;</w:t>
      </w:r>
    </w:p>
    <w:p w:rsidR="00FF3426" w:rsidRDefault="00FF3426" w:rsidP="00FF3426">
      <w:pPr>
        <w:ind w:firstLine="708"/>
        <w:jc w:val="both"/>
        <w:rPr>
          <w:szCs w:val="28"/>
        </w:rPr>
      </w:pPr>
      <w:proofErr w:type="gramStart"/>
      <w:r>
        <w:rPr>
          <w:szCs w:val="28"/>
        </w:rPr>
        <w:t>принятие</w:t>
      </w:r>
      <w:proofErr w:type="gramEnd"/>
      <w:r>
        <w:rPr>
          <w:szCs w:val="28"/>
        </w:rPr>
        <w:t xml:space="preserve"> новых долговых обязательств исходя из принципа исполнения всех обязательств своевременно и в полном объеме, с учетом результатов исполнения местного бюджета;</w:t>
      </w:r>
    </w:p>
    <w:p w:rsidR="00FF3426" w:rsidRDefault="00FF3426" w:rsidP="00FF3426">
      <w:pPr>
        <w:ind w:firstLine="708"/>
        <w:jc w:val="both"/>
        <w:rPr>
          <w:szCs w:val="28"/>
        </w:rPr>
      </w:pPr>
      <w:proofErr w:type="gramStart"/>
      <w:r>
        <w:rPr>
          <w:szCs w:val="28"/>
        </w:rPr>
        <w:t>сохранение</w:t>
      </w:r>
      <w:proofErr w:type="gramEnd"/>
      <w:r>
        <w:rPr>
          <w:szCs w:val="28"/>
        </w:rPr>
        <w:t xml:space="preserve"> объема муниципального долга </w:t>
      </w:r>
      <w:r w:rsidR="007A5A82">
        <w:rPr>
          <w:szCs w:val="28"/>
        </w:rPr>
        <w:t>Волошинского сельского</w:t>
      </w:r>
      <w:r>
        <w:rPr>
          <w:szCs w:val="28"/>
        </w:rPr>
        <w:t xml:space="preserve"> поселения на экономически безопасном уровне посредством контроля за его объемом и расходами на его обслуживание;</w:t>
      </w:r>
    </w:p>
    <w:p w:rsidR="00FF3426" w:rsidRDefault="00FF3426" w:rsidP="00FF3426">
      <w:pPr>
        <w:ind w:firstLine="708"/>
        <w:jc w:val="both"/>
        <w:rPr>
          <w:szCs w:val="28"/>
        </w:rPr>
      </w:pPr>
      <w:r>
        <w:rPr>
          <w:szCs w:val="28"/>
        </w:rPr>
        <w:t>гибкое реагирование на изменяющиеся условия финансовых рынков и использование наиболее оптимальных форм и сроков заимствований;</w:t>
      </w:r>
    </w:p>
    <w:p w:rsidR="00FF3426" w:rsidRDefault="00FF3426" w:rsidP="00FF3426">
      <w:pPr>
        <w:ind w:firstLine="708"/>
        <w:jc w:val="both"/>
        <w:rPr>
          <w:szCs w:val="28"/>
        </w:rPr>
      </w:pPr>
      <w:r>
        <w:rPr>
          <w:szCs w:val="28"/>
        </w:rPr>
        <w:t>недопущения принятия и исполнения расходных обязательств, не отнесенных Конституцией Российской Федерации и федеральными закон</w:t>
      </w:r>
      <w:r w:rsidR="000B41CA">
        <w:rPr>
          <w:szCs w:val="28"/>
        </w:rPr>
        <w:t>ами к полномочиям органов государственной власти субъектов Российской Федерации;</w:t>
      </w:r>
    </w:p>
    <w:p w:rsidR="000B41CA" w:rsidRDefault="000B41CA" w:rsidP="00FF3426">
      <w:pPr>
        <w:ind w:firstLine="708"/>
        <w:jc w:val="both"/>
        <w:rPr>
          <w:szCs w:val="28"/>
        </w:rPr>
      </w:pPr>
      <w:r>
        <w:rPr>
          <w:szCs w:val="28"/>
        </w:rPr>
        <w:t>соблюдение установленных Правительством Ростовской области нормативов формирования расходов на оплату труда муниципальных служащих и (или) содержание Администрации сельского поселения.</w:t>
      </w:r>
    </w:p>
    <w:p w:rsidR="00166797" w:rsidRPr="00166797" w:rsidRDefault="00166797" w:rsidP="00166797">
      <w:pPr>
        <w:jc w:val="both"/>
        <w:rPr>
          <w:szCs w:val="28"/>
        </w:rPr>
      </w:pPr>
    </w:p>
    <w:p w:rsidR="00166797" w:rsidRDefault="003A1556" w:rsidP="002D1D63">
      <w:pPr>
        <w:pStyle w:val="a5"/>
        <w:numPr>
          <w:ilvl w:val="0"/>
          <w:numId w:val="3"/>
        </w:numPr>
        <w:rPr>
          <w:szCs w:val="28"/>
        </w:rPr>
      </w:pPr>
      <w:r>
        <w:rPr>
          <w:szCs w:val="28"/>
        </w:rPr>
        <w:t>Инструменты реализации долговой политики</w:t>
      </w:r>
    </w:p>
    <w:p w:rsidR="003A1556" w:rsidRDefault="003A1556" w:rsidP="003A1556">
      <w:pPr>
        <w:jc w:val="both"/>
        <w:rPr>
          <w:szCs w:val="28"/>
        </w:rPr>
      </w:pPr>
    </w:p>
    <w:p w:rsidR="003A1556" w:rsidRDefault="003A1556" w:rsidP="003A1556">
      <w:pPr>
        <w:ind w:firstLine="708"/>
        <w:jc w:val="both"/>
        <w:rPr>
          <w:szCs w:val="28"/>
        </w:rPr>
      </w:pPr>
      <w:r>
        <w:rPr>
          <w:szCs w:val="28"/>
        </w:rPr>
        <w:t>Реализация долговой политики будет осуществляться с использованием следующих мероприятий и инструментов:</w:t>
      </w:r>
    </w:p>
    <w:p w:rsidR="003A1556" w:rsidRDefault="003A1556" w:rsidP="003A1556">
      <w:pPr>
        <w:ind w:firstLine="708"/>
        <w:jc w:val="both"/>
        <w:rPr>
          <w:szCs w:val="28"/>
        </w:rPr>
      </w:pPr>
      <w:r>
        <w:rPr>
          <w:szCs w:val="28"/>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w:t>
      </w:r>
      <w:r w:rsidR="007A5A82">
        <w:rPr>
          <w:szCs w:val="28"/>
        </w:rPr>
        <w:t>Волошинского сельского</w:t>
      </w:r>
      <w:r>
        <w:rPr>
          <w:szCs w:val="28"/>
        </w:rPr>
        <w:t xml:space="preserve"> поселения или замещение планируемых к привлечению заемных средств;</w:t>
      </w:r>
    </w:p>
    <w:p w:rsidR="003A1556" w:rsidRDefault="003A1556" w:rsidP="003A1556">
      <w:pPr>
        <w:ind w:firstLine="708"/>
        <w:jc w:val="both"/>
        <w:rPr>
          <w:szCs w:val="28"/>
        </w:rPr>
      </w:pPr>
      <w:r>
        <w:rPr>
          <w:szCs w:val="28"/>
        </w:rPr>
        <w:t>привлечение заимствований исходя из фактического исполнения местного бюджета и ситуации на финансовом рынке;</w:t>
      </w:r>
    </w:p>
    <w:p w:rsidR="003A1556" w:rsidRDefault="003A1556" w:rsidP="003A1556">
      <w:pPr>
        <w:ind w:firstLine="708"/>
        <w:jc w:val="both"/>
        <w:rPr>
          <w:szCs w:val="28"/>
        </w:rPr>
      </w:pPr>
      <w:r>
        <w:rPr>
          <w:szCs w:val="28"/>
        </w:rPr>
        <w:t>использование механизмов оперативного управления долговыми обязательствами;</w:t>
      </w:r>
    </w:p>
    <w:p w:rsidR="003A1556" w:rsidRDefault="003A1556" w:rsidP="003A1556">
      <w:pPr>
        <w:ind w:firstLine="708"/>
        <w:jc w:val="both"/>
        <w:rPr>
          <w:szCs w:val="28"/>
        </w:rPr>
      </w:pPr>
      <w:r>
        <w:rPr>
          <w:szCs w:val="28"/>
        </w:rPr>
        <w:t>сокращение объема заимствований с учетом результатов исполнения местного бюджета;</w:t>
      </w:r>
    </w:p>
    <w:p w:rsidR="003A1556" w:rsidRDefault="003A1556" w:rsidP="003A1556">
      <w:pPr>
        <w:ind w:firstLine="708"/>
        <w:jc w:val="both"/>
        <w:rPr>
          <w:szCs w:val="28"/>
        </w:rPr>
      </w:pPr>
      <w:r>
        <w:rPr>
          <w:szCs w:val="28"/>
        </w:rPr>
        <w:t xml:space="preserve">недопущение принятия новых расходных обязательств </w:t>
      </w:r>
      <w:r w:rsidR="007A5A82">
        <w:rPr>
          <w:szCs w:val="28"/>
        </w:rPr>
        <w:t>Волошинского сельского</w:t>
      </w:r>
      <w:r>
        <w:rPr>
          <w:szCs w:val="28"/>
        </w:rPr>
        <w:t xml:space="preserve"> поселения, не обеспеченных стабильными источниками доходов;</w:t>
      </w:r>
    </w:p>
    <w:p w:rsidR="003A1556" w:rsidRDefault="003A1556" w:rsidP="003A1556">
      <w:pPr>
        <w:ind w:firstLine="708"/>
        <w:jc w:val="both"/>
        <w:rPr>
          <w:szCs w:val="28"/>
        </w:rPr>
      </w:pPr>
      <w:r>
        <w:rPr>
          <w:szCs w:val="28"/>
        </w:rPr>
        <w:lastRenderedPageBreak/>
        <w:t>выполнение условий предоставления (использования, возврата) бюджетных кредитов из областного бюджета;</w:t>
      </w:r>
    </w:p>
    <w:p w:rsidR="00E23490" w:rsidRDefault="00E23490" w:rsidP="003A1556">
      <w:pPr>
        <w:ind w:firstLine="708"/>
        <w:jc w:val="both"/>
        <w:rPr>
          <w:szCs w:val="28"/>
        </w:rPr>
      </w:pPr>
      <w:r>
        <w:rPr>
          <w:szCs w:val="28"/>
        </w:rPr>
        <w:t xml:space="preserve">в целях эффективного управления текущей ликвидностью местного бюджета по мере необходимости – использование механизма привлечения казначейских кредитов. Объем привлечения и погашения казначейских кредитов определяется в пределах ежегодно устанавливаемого лимита. Привлечение казначейских кредитов осуществляется в пределах финансового года и не влечет увеличения объема муниципального долга </w:t>
      </w:r>
      <w:r w:rsidR="007A5A82">
        <w:rPr>
          <w:szCs w:val="28"/>
        </w:rPr>
        <w:t>Волошинского сельского</w:t>
      </w:r>
      <w:r>
        <w:rPr>
          <w:szCs w:val="28"/>
        </w:rPr>
        <w:t xml:space="preserve"> поселения по итогам соответствующего года;</w:t>
      </w:r>
    </w:p>
    <w:p w:rsidR="00E23490" w:rsidRDefault="00E23490" w:rsidP="003A1556">
      <w:pPr>
        <w:ind w:firstLine="708"/>
        <w:jc w:val="both"/>
        <w:rPr>
          <w:szCs w:val="28"/>
        </w:rPr>
      </w:pPr>
      <w:r>
        <w:rPr>
          <w:szCs w:val="28"/>
        </w:rP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местного бюджета, то есть фактическое поступление доходов и фактическое использование предусмотренных местным бюджетом ассигнований, а также </w:t>
      </w:r>
      <w:proofErr w:type="spellStart"/>
      <w:r w:rsidR="00185697">
        <w:rPr>
          <w:szCs w:val="28"/>
        </w:rPr>
        <w:t>конъюктура</w:t>
      </w:r>
      <w:proofErr w:type="spellEnd"/>
      <w:r w:rsidR="00185697">
        <w:rPr>
          <w:szCs w:val="28"/>
        </w:rPr>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7A5A82">
        <w:rPr>
          <w:szCs w:val="28"/>
        </w:rPr>
        <w:t>Волошинского сельского</w:t>
      </w:r>
      <w:r w:rsidR="00185697">
        <w:rPr>
          <w:szCs w:val="28"/>
        </w:rPr>
        <w:t xml:space="preserve"> поселения;</w:t>
      </w:r>
    </w:p>
    <w:p w:rsidR="00185697" w:rsidRDefault="00185697" w:rsidP="003A1556">
      <w:pPr>
        <w:ind w:firstLine="708"/>
        <w:jc w:val="both"/>
        <w:rPr>
          <w:szCs w:val="28"/>
        </w:rPr>
      </w:pPr>
      <w:r>
        <w:rPr>
          <w:szCs w:val="28"/>
        </w:rPr>
        <w:t xml:space="preserve">осуществление постоянного мониторинга соответствия параметров дефицита и муниципального долга </w:t>
      </w:r>
      <w:r w:rsidR="007A5A82">
        <w:rPr>
          <w:szCs w:val="28"/>
        </w:rPr>
        <w:t>Волошинского сельского</w:t>
      </w:r>
      <w:r>
        <w:rPr>
          <w:szCs w:val="28"/>
        </w:rPr>
        <w:t xml:space="preserve"> поселения ограничениям, установленным Бюджетным кодексом Российской Федерации и заключенными с Министерством финансов Ростовской области соглашениями;</w:t>
      </w:r>
    </w:p>
    <w:p w:rsidR="003A1556" w:rsidRDefault="00185697" w:rsidP="00185697">
      <w:pPr>
        <w:ind w:firstLine="708"/>
        <w:jc w:val="both"/>
        <w:rPr>
          <w:szCs w:val="28"/>
        </w:rPr>
      </w:pPr>
      <w:r>
        <w:rPr>
          <w:szCs w:val="28"/>
        </w:rPr>
        <w:t>обеспечение информационной прозрачности 9окрытости) в вопросах долговой политики.</w:t>
      </w:r>
    </w:p>
    <w:p w:rsidR="00185697" w:rsidRDefault="00185697" w:rsidP="00185697">
      <w:pPr>
        <w:ind w:firstLine="708"/>
        <w:jc w:val="both"/>
        <w:rPr>
          <w:szCs w:val="28"/>
        </w:rPr>
      </w:pPr>
      <w:r>
        <w:rPr>
          <w:szCs w:val="28"/>
        </w:rPr>
        <w:t>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w:t>
      </w:r>
    </w:p>
    <w:p w:rsidR="00185697" w:rsidRPr="003A1556" w:rsidRDefault="00185697" w:rsidP="003A1556">
      <w:pPr>
        <w:ind w:left="708"/>
        <w:jc w:val="both"/>
        <w:rPr>
          <w:szCs w:val="28"/>
        </w:rPr>
      </w:pPr>
    </w:p>
    <w:p w:rsidR="003A1556" w:rsidRDefault="00185697" w:rsidP="002D1D63">
      <w:pPr>
        <w:pStyle w:val="a5"/>
        <w:numPr>
          <w:ilvl w:val="0"/>
          <w:numId w:val="3"/>
        </w:numPr>
        <w:rPr>
          <w:szCs w:val="28"/>
        </w:rPr>
      </w:pPr>
      <w:r>
        <w:rPr>
          <w:szCs w:val="28"/>
        </w:rPr>
        <w:t xml:space="preserve">Анализ рисков для местного бюджета, возникающих в процессе управления муниципальным долгов </w:t>
      </w:r>
      <w:r w:rsidR="007A5A82">
        <w:rPr>
          <w:szCs w:val="28"/>
        </w:rPr>
        <w:t>Волошинского сельского</w:t>
      </w:r>
      <w:r>
        <w:rPr>
          <w:szCs w:val="28"/>
        </w:rPr>
        <w:t xml:space="preserve"> поселения</w:t>
      </w:r>
    </w:p>
    <w:p w:rsidR="00185697" w:rsidRDefault="007F3802" w:rsidP="007F3802">
      <w:pPr>
        <w:ind w:firstLine="708"/>
        <w:jc w:val="both"/>
        <w:rPr>
          <w:szCs w:val="28"/>
        </w:rPr>
      </w:pPr>
      <w:r>
        <w:rPr>
          <w:szCs w:val="28"/>
        </w:rP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7F3802" w:rsidRDefault="007F3802" w:rsidP="007F3802">
      <w:pPr>
        <w:ind w:firstLine="708"/>
        <w:jc w:val="both"/>
        <w:rPr>
          <w:szCs w:val="28"/>
        </w:rPr>
      </w:pPr>
      <w:r>
        <w:rPr>
          <w:szCs w:val="28"/>
        </w:rPr>
        <w:t xml:space="preserve">С учетом текущего состояния муниципального долга </w:t>
      </w:r>
      <w:r w:rsidR="007A5A82">
        <w:rPr>
          <w:szCs w:val="28"/>
        </w:rPr>
        <w:t>Волошинского сельского</w:t>
      </w:r>
      <w:r>
        <w:rPr>
          <w:szCs w:val="28"/>
        </w:rPr>
        <w:t xml:space="preserve"> поселения основными являются следующие риски:</w:t>
      </w:r>
    </w:p>
    <w:p w:rsidR="007F3802" w:rsidRDefault="007F3802" w:rsidP="007F3802">
      <w:pPr>
        <w:ind w:firstLine="708"/>
        <w:jc w:val="both"/>
        <w:rPr>
          <w:szCs w:val="28"/>
        </w:rPr>
      </w:pPr>
      <w:r>
        <w:rPr>
          <w:szCs w:val="28"/>
        </w:rPr>
        <w:t>риск рефинансирования долговых обязательств;</w:t>
      </w:r>
    </w:p>
    <w:p w:rsidR="007F3802" w:rsidRDefault="007F3802" w:rsidP="007F3802">
      <w:pPr>
        <w:ind w:firstLine="708"/>
        <w:jc w:val="both"/>
        <w:rPr>
          <w:szCs w:val="28"/>
        </w:rPr>
      </w:pPr>
      <w:r>
        <w:rPr>
          <w:szCs w:val="28"/>
        </w:rPr>
        <w:t>процентный риск.</w:t>
      </w:r>
    </w:p>
    <w:p w:rsidR="007F3802" w:rsidRDefault="007F3802" w:rsidP="007F3802">
      <w:pPr>
        <w:ind w:firstLine="708"/>
        <w:jc w:val="both"/>
        <w:rPr>
          <w:szCs w:val="28"/>
        </w:rPr>
      </w:pPr>
      <w:r>
        <w:rPr>
          <w:szCs w:val="28"/>
        </w:rPr>
        <w:lastRenderedPageBreak/>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7F3802" w:rsidRDefault="001957EC" w:rsidP="007F3802">
      <w:pPr>
        <w:ind w:firstLine="708"/>
        <w:jc w:val="both"/>
        <w:rPr>
          <w:szCs w:val="28"/>
        </w:rPr>
      </w:pPr>
      <w:r>
        <w:rPr>
          <w:szCs w:val="28"/>
        </w:rPr>
        <w:t xml:space="preserve">Процентный риск – вероятность увеличения суммы расходов местного бюджета на обслуживание муниципального долга </w:t>
      </w:r>
      <w:r w:rsidR="007A5A82">
        <w:rPr>
          <w:szCs w:val="28"/>
        </w:rPr>
        <w:t>Волошинского сельского</w:t>
      </w:r>
      <w:r>
        <w:rPr>
          <w:szCs w:val="28"/>
        </w:rPr>
        <w:t xml:space="preserve">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реализации долговой политики, для которых данный риск отсутствует либо минимален.</w:t>
      </w:r>
    </w:p>
    <w:p w:rsidR="001957EC" w:rsidRDefault="006950A0" w:rsidP="007F3802">
      <w:pPr>
        <w:ind w:firstLine="708"/>
        <w:jc w:val="both"/>
        <w:rPr>
          <w:szCs w:val="28"/>
        </w:rPr>
      </w:pPr>
      <w:r>
        <w:rPr>
          <w:szCs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6950A0" w:rsidRDefault="006950A0" w:rsidP="007F3802">
      <w:pPr>
        <w:ind w:firstLine="708"/>
        <w:jc w:val="both"/>
        <w:rPr>
          <w:szCs w:val="28"/>
        </w:rPr>
      </w:pPr>
      <w:r>
        <w:rPr>
          <w:szCs w:val="28"/>
        </w:rPr>
        <w:t>Кроме того, к рискам при реализации долговой политики можно отнести:</w:t>
      </w:r>
    </w:p>
    <w:p w:rsidR="006950A0" w:rsidRDefault="006950A0" w:rsidP="007F3802">
      <w:pPr>
        <w:ind w:firstLine="708"/>
        <w:jc w:val="both"/>
        <w:rPr>
          <w:szCs w:val="28"/>
        </w:rPr>
      </w:pPr>
      <w:r>
        <w:rPr>
          <w:szCs w:val="28"/>
        </w:rPr>
        <w:t>В случае распространения новой коронавирусной инфекции ухудшение макроэкономической ситуации, в том числе повышения инфляции, снижение темпов экономического роста и, как следствие, снижение доступности заемных средств, а также рост стоимости заимствований;</w:t>
      </w:r>
    </w:p>
    <w:p w:rsidR="006950A0" w:rsidRDefault="00BE054D" w:rsidP="007F3802">
      <w:pPr>
        <w:ind w:firstLine="708"/>
        <w:jc w:val="both"/>
        <w:rPr>
          <w:szCs w:val="28"/>
        </w:rPr>
      </w:pPr>
      <w:proofErr w:type="gramStart"/>
      <w:r>
        <w:rPr>
          <w:szCs w:val="28"/>
        </w:rPr>
        <w:t>недостаточное</w:t>
      </w:r>
      <w:proofErr w:type="gramEnd"/>
      <w:r>
        <w:rPr>
          <w:szCs w:val="28"/>
        </w:rPr>
        <w:t xml:space="preserve"> поступление доходов в местный бюджет всл</w:t>
      </w:r>
      <w:r w:rsidR="00EE08CA">
        <w:rPr>
          <w:szCs w:val="28"/>
        </w:rPr>
        <w:t>е</w:t>
      </w:r>
      <w:r>
        <w:rPr>
          <w:szCs w:val="28"/>
        </w:rPr>
        <w:t>дствие сни</w:t>
      </w:r>
      <w:r w:rsidR="00EE08CA">
        <w:rPr>
          <w:szCs w:val="28"/>
        </w:rPr>
        <w:t>жения налоговой базы по основным доходным источника местного бюджета и отсутствие в местном бюджете средств для полного и своевременного исполнения обязательств.</w:t>
      </w:r>
    </w:p>
    <w:p w:rsidR="00EE08CA" w:rsidRDefault="00EE08CA" w:rsidP="007F3802">
      <w:pPr>
        <w:ind w:firstLine="708"/>
        <w:jc w:val="both"/>
        <w:rPr>
          <w:szCs w:val="28"/>
        </w:rPr>
      </w:pPr>
      <w:r>
        <w:rPr>
          <w:szCs w:val="28"/>
        </w:rPr>
        <w:t>С целью снижения указанных рисков и сохранения их на приемлемом уровне реализация долговой политики будет осуществляться на основе прогнозов поступления доходов, финансирования расходов, привлечения муниципальных заимствований, а также анализа исполнения бюджета предыдущих лет.</w:t>
      </w:r>
    </w:p>
    <w:p w:rsidR="00EE08CA" w:rsidRPr="00185697" w:rsidRDefault="00EE08CA" w:rsidP="007F3802">
      <w:pPr>
        <w:ind w:firstLine="708"/>
        <w:jc w:val="both"/>
        <w:rPr>
          <w:szCs w:val="28"/>
        </w:rPr>
      </w:pPr>
    </w:p>
    <w:p w:rsidR="00185697" w:rsidRDefault="00EE08CA" w:rsidP="002D1D63">
      <w:pPr>
        <w:pStyle w:val="a5"/>
        <w:numPr>
          <w:ilvl w:val="0"/>
          <w:numId w:val="3"/>
        </w:numPr>
        <w:rPr>
          <w:szCs w:val="28"/>
        </w:rPr>
      </w:pPr>
      <w:r>
        <w:rPr>
          <w:szCs w:val="28"/>
        </w:rPr>
        <w:t>Дополнительные меры, способствующие эффективной реализации долговой политики</w:t>
      </w:r>
    </w:p>
    <w:p w:rsidR="00EE08CA" w:rsidRDefault="00EE08CA" w:rsidP="00EE08CA">
      <w:pPr>
        <w:jc w:val="both"/>
        <w:rPr>
          <w:szCs w:val="28"/>
        </w:rPr>
      </w:pPr>
    </w:p>
    <w:p w:rsidR="00EE08CA" w:rsidRDefault="00EE08CA" w:rsidP="00EE08CA">
      <w:pPr>
        <w:ind w:firstLine="708"/>
        <w:jc w:val="both"/>
        <w:rPr>
          <w:szCs w:val="28"/>
        </w:rPr>
      </w:pPr>
      <w:r>
        <w:rPr>
          <w:szCs w:val="28"/>
        </w:rPr>
        <w:t>Важнейшим условием для успешной реализации долговой политики является обеспечение постоянного доступа к финансовым рынкам.</w:t>
      </w:r>
    </w:p>
    <w:p w:rsidR="00EE08CA" w:rsidRDefault="00EE08CA" w:rsidP="00EE08CA">
      <w:pPr>
        <w:ind w:firstLine="708"/>
        <w:jc w:val="both"/>
        <w:rPr>
          <w:szCs w:val="28"/>
        </w:rPr>
      </w:pPr>
      <w:r>
        <w:rPr>
          <w:szCs w:val="28"/>
        </w:rP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B63888" w:rsidRDefault="00B63888" w:rsidP="00EE08CA">
      <w:pPr>
        <w:ind w:firstLine="708"/>
        <w:jc w:val="both"/>
        <w:rPr>
          <w:szCs w:val="28"/>
        </w:rPr>
      </w:pPr>
      <w:r>
        <w:rPr>
          <w:szCs w:val="28"/>
        </w:rPr>
        <w:t>Эффективность реализации долговой политики в 2022 году и плановом периоде 2023 и 2024 годов будет способствовать:</w:t>
      </w:r>
    </w:p>
    <w:p w:rsidR="002D1D63" w:rsidRPr="001435D1" w:rsidRDefault="00B63888" w:rsidP="001435D1">
      <w:pPr>
        <w:ind w:firstLine="708"/>
        <w:jc w:val="both"/>
      </w:pPr>
      <w:r>
        <w:rPr>
          <w:szCs w:val="28"/>
        </w:rPr>
        <w:lastRenderedPageBreak/>
        <w:t>исполнение Плана мероприятий по росту доходного потенциала</w:t>
      </w:r>
      <w:r w:rsidRPr="00B63888">
        <w:t xml:space="preserve"> </w:t>
      </w:r>
      <w:r w:rsidR="007A5A82">
        <w:t>Волошинского сельского</w:t>
      </w:r>
      <w:r>
        <w:t xml:space="preserve"> поселения, оптимизации расходов бюджета сельского поселения и сокращению муниципального долга </w:t>
      </w:r>
      <w:r w:rsidR="007A5A82">
        <w:t>Волошинского сельского</w:t>
      </w:r>
      <w:r>
        <w:t xml:space="preserve"> поселения до 2024 года, утвержденного Постановлением Администрации </w:t>
      </w:r>
      <w:r w:rsidR="007A5A82">
        <w:t>Волошинского сельского</w:t>
      </w:r>
      <w:r w:rsidR="001435D1">
        <w:t xml:space="preserve"> поселения от 03</w:t>
      </w:r>
      <w:r>
        <w:t>.</w:t>
      </w:r>
      <w:r w:rsidR="001435D1">
        <w:t>06.2019</w:t>
      </w:r>
      <w:r>
        <w:t xml:space="preserve">г. № </w:t>
      </w:r>
      <w:r w:rsidR="001435D1">
        <w:t>55.</w:t>
      </w:r>
    </w:p>
    <w:sectPr w:rsidR="002D1D63" w:rsidRPr="001435D1" w:rsidSect="008B3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0C1D"/>
    <w:multiLevelType w:val="hybridMultilevel"/>
    <w:tmpl w:val="8A74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91287"/>
    <w:multiLevelType w:val="hybridMultilevel"/>
    <w:tmpl w:val="F7AAF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A6010"/>
    <w:multiLevelType w:val="hybridMultilevel"/>
    <w:tmpl w:val="E420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760C"/>
    <w:rsid w:val="000B41CA"/>
    <w:rsid w:val="001435D1"/>
    <w:rsid w:val="00166797"/>
    <w:rsid w:val="00185697"/>
    <w:rsid w:val="001957EC"/>
    <w:rsid w:val="001C74C1"/>
    <w:rsid w:val="002C0384"/>
    <w:rsid w:val="002D1D63"/>
    <w:rsid w:val="0033760C"/>
    <w:rsid w:val="003A1556"/>
    <w:rsid w:val="0046407D"/>
    <w:rsid w:val="00605FCC"/>
    <w:rsid w:val="00645E39"/>
    <w:rsid w:val="006950A0"/>
    <w:rsid w:val="00733BAF"/>
    <w:rsid w:val="007A5A82"/>
    <w:rsid w:val="007F3802"/>
    <w:rsid w:val="008B3226"/>
    <w:rsid w:val="00B63888"/>
    <w:rsid w:val="00BE054D"/>
    <w:rsid w:val="00DD3CAB"/>
    <w:rsid w:val="00E23490"/>
    <w:rsid w:val="00EE08CA"/>
    <w:rsid w:val="00F02221"/>
    <w:rsid w:val="00FF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AEF00-5728-44B7-AA72-C22A6EC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0C"/>
    <w:pPr>
      <w:spacing w:after="0" w:line="240" w:lineRule="auto"/>
      <w:jc w:val="center"/>
    </w:pPr>
    <w:rPr>
      <w:rFonts w:ascii="Times New Roman" w:eastAsia="Times New Roman" w:hAnsi="Times New Roman" w:cs="Times New Roman"/>
      <w:sz w:val="28"/>
      <w:szCs w:val="24"/>
      <w:lang w:eastAsia="ru-RU"/>
    </w:rPr>
  </w:style>
  <w:style w:type="paragraph" w:styleId="2">
    <w:name w:val="heading 2"/>
    <w:basedOn w:val="a"/>
    <w:next w:val="a"/>
    <w:link w:val="20"/>
    <w:qFormat/>
    <w:rsid w:val="0033760C"/>
    <w:pPr>
      <w:keepNext/>
      <w:outlineLvl w:val="1"/>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760C"/>
    <w:rPr>
      <w:rFonts w:ascii="Times New Roman" w:eastAsia="Times New Roman" w:hAnsi="Times New Roman" w:cs="Times New Roman"/>
      <w:b/>
      <w:bCs/>
      <w:sz w:val="48"/>
      <w:szCs w:val="24"/>
      <w:lang w:eastAsia="ru-RU"/>
    </w:rPr>
  </w:style>
  <w:style w:type="paragraph" w:styleId="a3">
    <w:name w:val="Balloon Text"/>
    <w:basedOn w:val="a"/>
    <w:link w:val="a4"/>
    <w:uiPriority w:val="99"/>
    <w:semiHidden/>
    <w:unhideWhenUsed/>
    <w:rsid w:val="0033760C"/>
    <w:rPr>
      <w:rFonts w:ascii="Tahoma" w:hAnsi="Tahoma" w:cs="Tahoma"/>
      <w:sz w:val="16"/>
      <w:szCs w:val="16"/>
    </w:rPr>
  </w:style>
  <w:style w:type="character" w:customStyle="1" w:styleId="a4">
    <w:name w:val="Текст выноски Знак"/>
    <w:basedOn w:val="a0"/>
    <w:link w:val="a3"/>
    <w:uiPriority w:val="99"/>
    <w:semiHidden/>
    <w:rsid w:val="0033760C"/>
    <w:rPr>
      <w:rFonts w:ascii="Tahoma" w:eastAsia="Times New Roman" w:hAnsi="Tahoma" w:cs="Tahoma"/>
      <w:sz w:val="16"/>
      <w:szCs w:val="16"/>
      <w:lang w:eastAsia="ru-RU"/>
    </w:rPr>
  </w:style>
  <w:style w:type="paragraph" w:styleId="a5">
    <w:name w:val="List Paragraph"/>
    <w:basedOn w:val="a"/>
    <w:uiPriority w:val="34"/>
    <w:qFormat/>
    <w:rsid w:val="0033760C"/>
    <w:pPr>
      <w:ind w:left="720"/>
      <w:contextualSpacing/>
    </w:pPr>
  </w:style>
  <w:style w:type="character" w:styleId="a6">
    <w:name w:val="Hyperlink"/>
    <w:uiPriority w:val="99"/>
    <w:unhideWhenUsed/>
    <w:rsid w:val="00B63888"/>
    <w:rPr>
      <w:color w:val="0000FF"/>
      <w:u w:val="single"/>
    </w:rPr>
  </w:style>
  <w:style w:type="paragraph" w:customStyle="1" w:styleId="Postan">
    <w:name w:val="Postan"/>
    <w:basedOn w:val="a"/>
    <w:rsid w:val="007A5A8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161PC</cp:lastModifiedBy>
  <cp:revision>15</cp:revision>
  <dcterms:created xsi:type="dcterms:W3CDTF">2021-12-14T08:28:00Z</dcterms:created>
  <dcterms:modified xsi:type="dcterms:W3CDTF">2022-02-08T09:09:00Z</dcterms:modified>
</cp:coreProperties>
</file>