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4F" w:rsidRPr="00585DEE" w:rsidRDefault="0007714F" w:rsidP="0007714F">
      <w:pPr>
        <w:jc w:val="center"/>
        <w:outlineLvl w:val="1"/>
        <w:rPr>
          <w:bCs/>
          <w:sz w:val="28"/>
          <w:szCs w:val="28"/>
        </w:rPr>
      </w:pPr>
      <w:r w:rsidRPr="00585DEE">
        <w:rPr>
          <w:bCs/>
          <w:sz w:val="28"/>
          <w:szCs w:val="28"/>
        </w:rPr>
        <w:t>АДМИНИСТРАЦИЯ</w:t>
      </w:r>
    </w:p>
    <w:p w:rsidR="0007714F" w:rsidRPr="00585DEE" w:rsidRDefault="0007714F" w:rsidP="0007714F">
      <w:pPr>
        <w:jc w:val="center"/>
        <w:outlineLvl w:val="1"/>
        <w:rPr>
          <w:bCs/>
          <w:sz w:val="28"/>
          <w:szCs w:val="28"/>
        </w:rPr>
      </w:pPr>
      <w:r w:rsidRPr="00585DEE">
        <w:rPr>
          <w:bCs/>
          <w:sz w:val="28"/>
          <w:szCs w:val="28"/>
        </w:rPr>
        <w:t>Волошинского сельского поселения</w:t>
      </w:r>
    </w:p>
    <w:p w:rsidR="0007714F" w:rsidRPr="00585DEE" w:rsidRDefault="0007714F" w:rsidP="0007714F">
      <w:pPr>
        <w:jc w:val="center"/>
        <w:outlineLvl w:val="1"/>
        <w:rPr>
          <w:bCs/>
          <w:sz w:val="28"/>
          <w:szCs w:val="28"/>
        </w:rPr>
      </w:pPr>
      <w:proofErr w:type="spellStart"/>
      <w:r w:rsidRPr="00585DEE">
        <w:rPr>
          <w:bCs/>
          <w:sz w:val="28"/>
          <w:szCs w:val="28"/>
        </w:rPr>
        <w:t>Родионово-Несветайский</w:t>
      </w:r>
      <w:proofErr w:type="spellEnd"/>
      <w:r w:rsidRPr="00585DEE">
        <w:rPr>
          <w:bCs/>
          <w:sz w:val="28"/>
          <w:szCs w:val="28"/>
        </w:rPr>
        <w:t xml:space="preserve"> район</w:t>
      </w:r>
    </w:p>
    <w:p w:rsidR="0007714F" w:rsidRPr="00585DEE" w:rsidRDefault="0007714F" w:rsidP="0007714F">
      <w:pPr>
        <w:jc w:val="center"/>
        <w:outlineLvl w:val="1"/>
        <w:rPr>
          <w:bCs/>
          <w:sz w:val="28"/>
          <w:szCs w:val="28"/>
        </w:rPr>
      </w:pPr>
      <w:r w:rsidRPr="00585DEE">
        <w:rPr>
          <w:bCs/>
          <w:sz w:val="28"/>
          <w:szCs w:val="28"/>
        </w:rPr>
        <w:t xml:space="preserve"> Ростовская область</w:t>
      </w:r>
    </w:p>
    <w:p w:rsidR="0007714F" w:rsidRPr="00585DEE" w:rsidRDefault="0007714F" w:rsidP="0007714F">
      <w:pPr>
        <w:jc w:val="center"/>
        <w:outlineLvl w:val="1"/>
        <w:rPr>
          <w:bCs/>
          <w:sz w:val="28"/>
          <w:szCs w:val="28"/>
        </w:rPr>
      </w:pPr>
    </w:p>
    <w:p w:rsidR="0007714F" w:rsidRPr="00585DEE" w:rsidRDefault="0007714F" w:rsidP="0007714F">
      <w:pPr>
        <w:jc w:val="center"/>
        <w:outlineLvl w:val="1"/>
        <w:rPr>
          <w:bCs/>
          <w:sz w:val="28"/>
          <w:szCs w:val="28"/>
        </w:rPr>
      </w:pPr>
      <w:r w:rsidRPr="00585DEE">
        <w:rPr>
          <w:bCs/>
          <w:sz w:val="28"/>
          <w:szCs w:val="28"/>
        </w:rPr>
        <w:t>ПОСТАНОВЛЕНИЕ</w:t>
      </w:r>
    </w:p>
    <w:p w:rsidR="0007714F" w:rsidRPr="00FF6ACB" w:rsidRDefault="00633ED4" w:rsidP="0007714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bookmarkStart w:id="0" w:name="_GoBack"/>
      <w:bookmarkEnd w:id="0"/>
      <w:proofErr w:type="gramStart"/>
      <w:r>
        <w:rPr>
          <w:bCs/>
          <w:sz w:val="28"/>
          <w:szCs w:val="28"/>
        </w:rPr>
        <w:t>.</w:t>
      </w:r>
      <w:r w:rsidR="003B2494"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>2023</w:t>
      </w:r>
      <w:proofErr w:type="gramEnd"/>
      <w:r w:rsidR="0007714F">
        <w:rPr>
          <w:bCs/>
          <w:sz w:val="28"/>
          <w:szCs w:val="28"/>
        </w:rPr>
        <w:t xml:space="preserve">                                        </w:t>
      </w:r>
      <w:r w:rsidR="0007714F" w:rsidRPr="00FF6ACB">
        <w:rPr>
          <w:bCs/>
          <w:sz w:val="28"/>
          <w:szCs w:val="28"/>
        </w:rPr>
        <w:t>№</w:t>
      </w:r>
      <w:r w:rsidR="003B2494">
        <w:rPr>
          <w:bCs/>
          <w:sz w:val="28"/>
          <w:szCs w:val="28"/>
        </w:rPr>
        <w:t xml:space="preserve"> </w:t>
      </w:r>
      <w:r w:rsidR="00B65436">
        <w:rPr>
          <w:bCs/>
          <w:sz w:val="28"/>
          <w:szCs w:val="28"/>
        </w:rPr>
        <w:t>ПРОЕКТ</w:t>
      </w:r>
      <w:r w:rsidR="0007714F" w:rsidRPr="00FF6ACB">
        <w:rPr>
          <w:bCs/>
          <w:sz w:val="28"/>
          <w:szCs w:val="28"/>
        </w:rPr>
        <w:t xml:space="preserve">                           </w:t>
      </w:r>
      <w:r w:rsidR="0007714F">
        <w:rPr>
          <w:bCs/>
          <w:sz w:val="28"/>
          <w:szCs w:val="28"/>
        </w:rPr>
        <w:t xml:space="preserve"> х. Волошино</w:t>
      </w:r>
    </w:p>
    <w:p w:rsidR="005B38D9" w:rsidRPr="005B38D9" w:rsidRDefault="005B38D9" w:rsidP="0007714F">
      <w:pPr>
        <w:suppressAutoHyphens/>
        <w:jc w:val="center"/>
        <w:rPr>
          <w:sz w:val="28"/>
          <w:szCs w:val="28"/>
        </w:rPr>
      </w:pPr>
      <w:r w:rsidRPr="005B38D9">
        <w:rPr>
          <w:sz w:val="28"/>
          <w:szCs w:val="28"/>
        </w:rPr>
        <w:t>О внесении изменений в постановление Администрации</w:t>
      </w:r>
    </w:p>
    <w:p w:rsidR="005B38D9" w:rsidRPr="005B38D9" w:rsidRDefault="0007714F" w:rsidP="0007714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 сельского</w:t>
      </w:r>
      <w:r w:rsidR="005B38D9" w:rsidRPr="005B38D9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29.12.2019</w:t>
      </w:r>
      <w:r w:rsidR="005B38D9" w:rsidRPr="005B38D9">
        <w:rPr>
          <w:sz w:val="28"/>
          <w:szCs w:val="28"/>
        </w:rPr>
        <w:t xml:space="preserve"> № </w:t>
      </w:r>
      <w:r>
        <w:rPr>
          <w:sz w:val="28"/>
          <w:szCs w:val="28"/>
        </w:rPr>
        <w:t>104</w:t>
      </w:r>
    </w:p>
    <w:p w:rsidR="005B38D9" w:rsidRDefault="005B38D9"/>
    <w:p w:rsidR="005B38D9" w:rsidRDefault="005B38D9" w:rsidP="005B38D9">
      <w:pPr>
        <w:ind w:firstLine="708"/>
        <w:jc w:val="both"/>
        <w:rPr>
          <w:sz w:val="28"/>
          <w:szCs w:val="28"/>
        </w:rPr>
      </w:pPr>
      <w:r w:rsidRPr="00E7733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целях реализации полномочий, установленных </w:t>
      </w:r>
      <w:r w:rsidRPr="00E77334">
        <w:rPr>
          <w:color w:val="000000"/>
          <w:sz w:val="28"/>
          <w:szCs w:val="28"/>
        </w:rPr>
        <w:t xml:space="preserve">пунктом </w:t>
      </w:r>
      <w:r w:rsidRPr="002A62F2">
        <w:rPr>
          <w:sz w:val="28"/>
          <w:szCs w:val="28"/>
        </w:rPr>
        <w:t>1 статьи 160.1</w:t>
      </w:r>
      <w:r w:rsidRPr="00E77334">
        <w:rPr>
          <w:color w:val="000000"/>
          <w:sz w:val="28"/>
          <w:szCs w:val="28"/>
        </w:rPr>
        <w:t>Бюджетного кодекса Российской Федерации и постановлением Правител</w:t>
      </w:r>
      <w:r>
        <w:rPr>
          <w:color w:val="000000"/>
          <w:sz w:val="28"/>
          <w:szCs w:val="28"/>
        </w:rPr>
        <w:t>ьства Российской Федерации от 23.06.2016 № 574</w:t>
      </w:r>
      <w:r w:rsidRPr="00E77334">
        <w:rPr>
          <w:color w:val="000000"/>
          <w:sz w:val="28"/>
          <w:szCs w:val="28"/>
        </w:rPr>
        <w:t xml:space="preserve"> «Об общих требованиях к методике прогнозирования поступлений </w:t>
      </w:r>
      <w:r>
        <w:rPr>
          <w:color w:val="000000"/>
          <w:sz w:val="28"/>
          <w:szCs w:val="28"/>
        </w:rPr>
        <w:t>доходов в бюджеты бюджетной системы Российской Федерации</w:t>
      </w:r>
      <w:r w:rsidRPr="00E7733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(в ред. Постановления Правительства Российской Федерации от 14.09.2021 №1557)</w:t>
      </w:r>
      <w:r w:rsidRPr="00E77334">
        <w:rPr>
          <w:sz w:val="28"/>
          <w:szCs w:val="28"/>
        </w:rPr>
        <w:t>, руководствуясь Уставом муниципального обра</w:t>
      </w:r>
      <w:r>
        <w:rPr>
          <w:sz w:val="28"/>
          <w:szCs w:val="28"/>
        </w:rPr>
        <w:t>зования «</w:t>
      </w:r>
      <w:r w:rsidR="0007714F">
        <w:rPr>
          <w:sz w:val="28"/>
          <w:szCs w:val="28"/>
        </w:rPr>
        <w:t>Волошинское сельское</w:t>
      </w:r>
      <w:r>
        <w:rPr>
          <w:sz w:val="28"/>
          <w:szCs w:val="28"/>
        </w:rPr>
        <w:t xml:space="preserve"> поселение</w:t>
      </w:r>
      <w:r w:rsidRPr="00E77334">
        <w:rPr>
          <w:sz w:val="28"/>
          <w:szCs w:val="28"/>
        </w:rPr>
        <w:t>»,</w:t>
      </w:r>
    </w:p>
    <w:p w:rsidR="005B38D9" w:rsidRPr="005B38D9" w:rsidRDefault="005B38D9" w:rsidP="005B38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B38D9">
        <w:rPr>
          <w:sz w:val="28"/>
          <w:szCs w:val="28"/>
        </w:rPr>
        <w:t>ПОСТАНОВЛЯЮ:</w:t>
      </w:r>
    </w:p>
    <w:p w:rsidR="005B38D9" w:rsidRDefault="005B38D9" w:rsidP="005B38D9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5B38D9">
        <w:rPr>
          <w:sz w:val="28"/>
          <w:szCs w:val="28"/>
        </w:rPr>
        <w:t xml:space="preserve">1. Внести в постановление Администрации </w:t>
      </w:r>
      <w:r w:rsidR="0007714F">
        <w:rPr>
          <w:sz w:val="28"/>
          <w:szCs w:val="28"/>
        </w:rPr>
        <w:t>Волошинского сельского</w:t>
      </w:r>
      <w:r w:rsidRPr="005B38D9">
        <w:rPr>
          <w:sz w:val="28"/>
          <w:szCs w:val="28"/>
        </w:rPr>
        <w:t xml:space="preserve"> поселения от </w:t>
      </w:r>
      <w:r w:rsidR="00A8559C">
        <w:rPr>
          <w:sz w:val="28"/>
          <w:szCs w:val="28"/>
        </w:rPr>
        <w:t>29</w:t>
      </w:r>
      <w:r w:rsidRPr="005B38D9">
        <w:rPr>
          <w:sz w:val="28"/>
          <w:szCs w:val="28"/>
        </w:rPr>
        <w:t>.</w:t>
      </w:r>
      <w:r w:rsidR="00A8559C">
        <w:rPr>
          <w:sz w:val="28"/>
          <w:szCs w:val="28"/>
        </w:rPr>
        <w:t>12</w:t>
      </w:r>
      <w:r w:rsidRPr="005B38D9">
        <w:rPr>
          <w:sz w:val="28"/>
          <w:szCs w:val="28"/>
        </w:rPr>
        <w:t>.20</w:t>
      </w:r>
      <w:r w:rsidR="00A8559C">
        <w:rPr>
          <w:sz w:val="28"/>
          <w:szCs w:val="28"/>
        </w:rPr>
        <w:t>19</w:t>
      </w:r>
      <w:r w:rsidRPr="005B38D9">
        <w:rPr>
          <w:sz w:val="28"/>
          <w:szCs w:val="28"/>
        </w:rPr>
        <w:t xml:space="preserve"> № </w:t>
      </w:r>
      <w:r w:rsidR="00A8559C">
        <w:rPr>
          <w:sz w:val="28"/>
          <w:szCs w:val="28"/>
        </w:rPr>
        <w:t>104</w:t>
      </w:r>
      <w:r w:rsidRPr="005B38D9">
        <w:rPr>
          <w:sz w:val="28"/>
          <w:szCs w:val="28"/>
        </w:rPr>
        <w:t xml:space="preserve"> «</w:t>
      </w:r>
      <w:r w:rsidRPr="005B38D9">
        <w:rPr>
          <w:bCs/>
          <w:sz w:val="28"/>
          <w:szCs w:val="28"/>
        </w:rPr>
        <w:t xml:space="preserve">Об утверждении Методики прогнозирования поступления доходов бюджета </w:t>
      </w:r>
      <w:r w:rsidR="0007714F">
        <w:rPr>
          <w:bCs/>
          <w:sz w:val="28"/>
          <w:szCs w:val="28"/>
        </w:rPr>
        <w:t>Волошинского сельского</w:t>
      </w:r>
      <w:r w:rsidRPr="005B38D9">
        <w:rPr>
          <w:bCs/>
          <w:sz w:val="28"/>
          <w:szCs w:val="28"/>
        </w:rPr>
        <w:t xml:space="preserve"> поселения Родионово-Несветайского района, закрепленных за главным администратором – Администрацией </w:t>
      </w:r>
      <w:r w:rsidR="0007714F">
        <w:rPr>
          <w:bCs/>
          <w:sz w:val="28"/>
          <w:szCs w:val="28"/>
        </w:rPr>
        <w:t>Волошинского сельского</w:t>
      </w:r>
      <w:r w:rsidRPr="005B38D9">
        <w:rPr>
          <w:bCs/>
          <w:sz w:val="28"/>
          <w:szCs w:val="28"/>
        </w:rPr>
        <w:t xml:space="preserve"> </w:t>
      </w:r>
      <w:proofErr w:type="gramStart"/>
      <w:r w:rsidRPr="005B38D9">
        <w:rPr>
          <w:bCs/>
          <w:sz w:val="28"/>
          <w:szCs w:val="28"/>
        </w:rPr>
        <w:t>поселения</w:t>
      </w:r>
      <w:r w:rsidRPr="005B38D9">
        <w:rPr>
          <w:sz w:val="28"/>
          <w:szCs w:val="28"/>
        </w:rPr>
        <w:t>»  изменения</w:t>
      </w:r>
      <w:proofErr w:type="gramEnd"/>
      <w:r w:rsidRPr="005B38D9">
        <w:rPr>
          <w:sz w:val="28"/>
          <w:szCs w:val="28"/>
        </w:rPr>
        <w:t>, изложив его в редакции согласно приложению к настоящему постановлению</w:t>
      </w:r>
      <w:r w:rsidRPr="005B38D9">
        <w:rPr>
          <w:rFonts w:eastAsia="Calibri"/>
          <w:kern w:val="2"/>
          <w:sz w:val="28"/>
          <w:szCs w:val="28"/>
          <w:lang w:eastAsia="en-US"/>
        </w:rPr>
        <w:t>.</w:t>
      </w:r>
    </w:p>
    <w:p w:rsidR="005B38D9" w:rsidRPr="00E77334" w:rsidRDefault="005B38D9" w:rsidP="005B38D9">
      <w:pPr>
        <w:pStyle w:val="4"/>
        <w:shd w:val="clear" w:color="auto" w:fill="auto"/>
        <w:tabs>
          <w:tab w:val="left" w:pos="986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2.Настоящее постановление применяется к правоотношениям, возникающим при составлении и исполнении бюджета </w:t>
      </w:r>
      <w:r w:rsidR="001B6F68">
        <w:rPr>
          <w:color w:val="000000"/>
          <w:sz w:val="28"/>
          <w:szCs w:val="28"/>
        </w:rPr>
        <w:t xml:space="preserve">Волошинского сельского </w:t>
      </w:r>
      <w:r w:rsidR="00A8559C">
        <w:rPr>
          <w:color w:val="000000"/>
          <w:sz w:val="28"/>
          <w:szCs w:val="28"/>
        </w:rPr>
        <w:t>поселения</w:t>
      </w:r>
      <w:r w:rsidR="001B6F68">
        <w:rPr>
          <w:color w:val="000000"/>
          <w:sz w:val="28"/>
          <w:szCs w:val="28"/>
        </w:rPr>
        <w:t xml:space="preserve"> </w:t>
      </w:r>
      <w:r w:rsidR="003B2494">
        <w:rPr>
          <w:color w:val="000000"/>
          <w:sz w:val="28"/>
          <w:szCs w:val="28"/>
        </w:rPr>
        <w:t xml:space="preserve">на </w:t>
      </w:r>
      <w:r w:rsidR="00633ED4">
        <w:rPr>
          <w:color w:val="000000"/>
          <w:sz w:val="28"/>
          <w:szCs w:val="28"/>
        </w:rPr>
        <w:t>2024</w:t>
      </w:r>
      <w:r w:rsidR="003B2494">
        <w:rPr>
          <w:color w:val="000000"/>
          <w:sz w:val="28"/>
          <w:szCs w:val="28"/>
        </w:rPr>
        <w:t xml:space="preserve"> год и на плановый период </w:t>
      </w:r>
      <w:r w:rsidR="00633ED4">
        <w:rPr>
          <w:color w:val="000000"/>
          <w:sz w:val="28"/>
          <w:szCs w:val="28"/>
        </w:rPr>
        <w:t>2025</w:t>
      </w:r>
      <w:r w:rsidR="003B2494">
        <w:rPr>
          <w:color w:val="000000"/>
          <w:sz w:val="28"/>
          <w:szCs w:val="28"/>
        </w:rPr>
        <w:t xml:space="preserve"> и </w:t>
      </w:r>
      <w:r w:rsidR="00633ED4">
        <w:rPr>
          <w:color w:val="000000"/>
          <w:sz w:val="28"/>
          <w:szCs w:val="28"/>
        </w:rPr>
        <w:t>2026</w:t>
      </w:r>
      <w:r>
        <w:rPr>
          <w:color w:val="000000"/>
          <w:sz w:val="28"/>
          <w:szCs w:val="28"/>
        </w:rPr>
        <w:t xml:space="preserve"> годов</w:t>
      </w:r>
      <w:r w:rsidRPr="00E77334">
        <w:rPr>
          <w:color w:val="000000"/>
          <w:sz w:val="28"/>
          <w:szCs w:val="28"/>
        </w:rPr>
        <w:t>.</w:t>
      </w:r>
    </w:p>
    <w:p w:rsidR="005B38D9" w:rsidRPr="005B38D9" w:rsidRDefault="005B38D9" w:rsidP="005B3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8D9">
        <w:rPr>
          <w:bCs/>
          <w:sz w:val="28"/>
          <w:szCs w:val="28"/>
        </w:rPr>
        <w:t xml:space="preserve">3. </w:t>
      </w:r>
      <w:r w:rsidRPr="005B38D9">
        <w:rPr>
          <w:sz w:val="28"/>
          <w:szCs w:val="28"/>
        </w:rPr>
        <w:t>Контроль за выполнением постановления возложить на</w:t>
      </w:r>
      <w:r w:rsidRPr="005B38D9">
        <w:rPr>
          <w:kern w:val="2"/>
          <w:sz w:val="28"/>
          <w:szCs w:val="28"/>
        </w:rPr>
        <w:t xml:space="preserve"> </w:t>
      </w:r>
      <w:r w:rsidR="001B6F68">
        <w:rPr>
          <w:sz w:val="28"/>
          <w:szCs w:val="28"/>
        </w:rPr>
        <w:t xml:space="preserve">начальника сектора </w:t>
      </w:r>
      <w:r w:rsidRPr="005B38D9">
        <w:rPr>
          <w:sz w:val="28"/>
          <w:szCs w:val="28"/>
        </w:rPr>
        <w:t xml:space="preserve">экономики и финансов Администрации </w:t>
      </w:r>
      <w:r w:rsidR="0007714F">
        <w:rPr>
          <w:sz w:val="28"/>
          <w:szCs w:val="28"/>
        </w:rPr>
        <w:t>Волошинского сельского</w:t>
      </w:r>
      <w:r w:rsidRPr="005B38D9">
        <w:rPr>
          <w:sz w:val="28"/>
          <w:szCs w:val="28"/>
        </w:rPr>
        <w:t xml:space="preserve"> поселения </w:t>
      </w:r>
      <w:r w:rsidR="001B6F68">
        <w:rPr>
          <w:sz w:val="28"/>
          <w:szCs w:val="28"/>
        </w:rPr>
        <w:t>Ананий А.Н.</w:t>
      </w:r>
    </w:p>
    <w:p w:rsidR="005B38D9" w:rsidRPr="005B38D9" w:rsidRDefault="005B38D9" w:rsidP="005B38D9">
      <w:pPr>
        <w:pStyle w:val="a5"/>
        <w:suppressAutoHyphens/>
        <w:ind w:left="0"/>
        <w:rPr>
          <w:szCs w:val="28"/>
        </w:rPr>
      </w:pPr>
    </w:p>
    <w:p w:rsidR="005B38D9" w:rsidRPr="005B38D9" w:rsidRDefault="005B38D9" w:rsidP="005B38D9">
      <w:pPr>
        <w:pStyle w:val="a5"/>
        <w:suppressAutoHyphens/>
        <w:ind w:left="0"/>
        <w:jc w:val="both"/>
        <w:rPr>
          <w:szCs w:val="28"/>
        </w:rPr>
      </w:pPr>
      <w:r w:rsidRPr="005B38D9">
        <w:rPr>
          <w:szCs w:val="28"/>
        </w:rPr>
        <w:t xml:space="preserve">Глава Администрации </w:t>
      </w:r>
    </w:p>
    <w:p w:rsidR="005B38D9" w:rsidRPr="005B38D9" w:rsidRDefault="001B6F68" w:rsidP="005B38D9">
      <w:pPr>
        <w:pStyle w:val="a5"/>
        <w:suppressAutoHyphens/>
        <w:ind w:left="0"/>
        <w:jc w:val="both"/>
        <w:rPr>
          <w:szCs w:val="28"/>
        </w:rPr>
      </w:pPr>
      <w:r>
        <w:rPr>
          <w:szCs w:val="28"/>
        </w:rPr>
        <w:t>Волошинского</w:t>
      </w:r>
      <w:r w:rsidR="005B38D9" w:rsidRPr="005B38D9">
        <w:rPr>
          <w:szCs w:val="28"/>
        </w:rPr>
        <w:t xml:space="preserve"> </w:t>
      </w:r>
      <w:r>
        <w:rPr>
          <w:szCs w:val="28"/>
        </w:rPr>
        <w:t xml:space="preserve">сельского поселении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Л.О. </w:t>
      </w:r>
      <w:proofErr w:type="spellStart"/>
      <w:r>
        <w:rPr>
          <w:szCs w:val="28"/>
        </w:rPr>
        <w:t>Гужва</w:t>
      </w:r>
      <w:proofErr w:type="spellEnd"/>
    </w:p>
    <w:p w:rsidR="005B38D9" w:rsidRPr="005B38D9" w:rsidRDefault="005B38D9" w:rsidP="005B38D9">
      <w:pPr>
        <w:pStyle w:val="a5"/>
        <w:suppressAutoHyphens/>
        <w:rPr>
          <w:szCs w:val="28"/>
        </w:rPr>
      </w:pPr>
    </w:p>
    <w:p w:rsidR="005B38D9" w:rsidRPr="005B38D9" w:rsidRDefault="005B38D9" w:rsidP="005B38D9">
      <w:pPr>
        <w:pStyle w:val="a5"/>
        <w:suppressAutoHyphens/>
        <w:ind w:left="0"/>
        <w:rPr>
          <w:szCs w:val="28"/>
        </w:rPr>
      </w:pPr>
    </w:p>
    <w:p w:rsidR="005B38D9" w:rsidRPr="005B38D9" w:rsidRDefault="005B38D9" w:rsidP="005B38D9">
      <w:pPr>
        <w:pStyle w:val="a5"/>
        <w:suppressAutoHyphens/>
        <w:ind w:left="0"/>
        <w:rPr>
          <w:szCs w:val="28"/>
        </w:rPr>
      </w:pPr>
    </w:p>
    <w:p w:rsidR="005B38D9" w:rsidRDefault="005B38D9" w:rsidP="005B38D9">
      <w:pPr>
        <w:pStyle w:val="a5"/>
        <w:suppressAutoHyphens/>
        <w:ind w:left="0"/>
        <w:jc w:val="both"/>
        <w:rPr>
          <w:sz w:val="24"/>
        </w:rPr>
      </w:pPr>
    </w:p>
    <w:p w:rsidR="001B6F68" w:rsidRDefault="001B6F68" w:rsidP="005B38D9">
      <w:pPr>
        <w:pStyle w:val="a5"/>
        <w:suppressAutoHyphens/>
        <w:ind w:left="0"/>
        <w:jc w:val="both"/>
        <w:rPr>
          <w:sz w:val="24"/>
        </w:rPr>
      </w:pPr>
    </w:p>
    <w:p w:rsidR="001B6F68" w:rsidRDefault="001B6F68" w:rsidP="005B38D9">
      <w:pPr>
        <w:pStyle w:val="a5"/>
        <w:suppressAutoHyphens/>
        <w:ind w:left="0"/>
        <w:jc w:val="both"/>
        <w:rPr>
          <w:sz w:val="24"/>
        </w:rPr>
      </w:pPr>
    </w:p>
    <w:p w:rsidR="001B6F68" w:rsidRDefault="001B6F68" w:rsidP="005B38D9">
      <w:pPr>
        <w:pStyle w:val="a5"/>
        <w:suppressAutoHyphens/>
        <w:ind w:left="0"/>
        <w:jc w:val="both"/>
        <w:rPr>
          <w:sz w:val="24"/>
        </w:rPr>
      </w:pPr>
    </w:p>
    <w:p w:rsidR="001B6F68" w:rsidRDefault="001B6F68" w:rsidP="005B38D9">
      <w:pPr>
        <w:pStyle w:val="a5"/>
        <w:suppressAutoHyphens/>
        <w:ind w:left="0"/>
        <w:jc w:val="both"/>
        <w:rPr>
          <w:sz w:val="24"/>
        </w:rPr>
      </w:pPr>
    </w:p>
    <w:p w:rsidR="001B6F68" w:rsidRDefault="001B6F68" w:rsidP="005B38D9">
      <w:pPr>
        <w:pStyle w:val="a5"/>
        <w:suppressAutoHyphens/>
        <w:ind w:left="0"/>
        <w:jc w:val="both"/>
        <w:rPr>
          <w:sz w:val="24"/>
        </w:rPr>
      </w:pPr>
    </w:p>
    <w:p w:rsidR="001B6F68" w:rsidRPr="00075FD8" w:rsidRDefault="001B6F68" w:rsidP="005B38D9">
      <w:pPr>
        <w:pStyle w:val="a5"/>
        <w:suppressAutoHyphens/>
        <w:ind w:left="0"/>
        <w:jc w:val="both"/>
        <w:rPr>
          <w:sz w:val="24"/>
        </w:rPr>
      </w:pPr>
    </w:p>
    <w:p w:rsidR="005B38D9" w:rsidRPr="00075FD8" w:rsidRDefault="005B38D9" w:rsidP="005B38D9">
      <w:pPr>
        <w:autoSpaceDE w:val="0"/>
        <w:autoSpaceDN w:val="0"/>
        <w:adjustRightInd w:val="0"/>
        <w:jc w:val="right"/>
        <w:outlineLvl w:val="0"/>
      </w:pPr>
      <w:r w:rsidRPr="00075FD8">
        <w:lastRenderedPageBreak/>
        <w:t xml:space="preserve">Приложение </w:t>
      </w:r>
    </w:p>
    <w:p w:rsidR="005B38D9" w:rsidRPr="00075FD8" w:rsidRDefault="005B38D9" w:rsidP="005B38D9">
      <w:pPr>
        <w:autoSpaceDE w:val="0"/>
        <w:autoSpaceDN w:val="0"/>
        <w:adjustRightInd w:val="0"/>
        <w:jc w:val="right"/>
        <w:outlineLvl w:val="0"/>
      </w:pPr>
      <w:r w:rsidRPr="00075FD8">
        <w:t xml:space="preserve">к Постановлению Администрации </w:t>
      </w:r>
    </w:p>
    <w:p w:rsidR="005B38D9" w:rsidRPr="00075FD8" w:rsidRDefault="001B6F68" w:rsidP="005B38D9">
      <w:pPr>
        <w:autoSpaceDE w:val="0"/>
        <w:autoSpaceDN w:val="0"/>
        <w:adjustRightInd w:val="0"/>
        <w:jc w:val="right"/>
        <w:outlineLvl w:val="0"/>
      </w:pPr>
      <w:r>
        <w:t xml:space="preserve">Волошинского </w:t>
      </w:r>
      <w:r w:rsidR="005B38D9" w:rsidRPr="00075FD8">
        <w:t xml:space="preserve">сельского поселения </w:t>
      </w:r>
    </w:p>
    <w:p w:rsidR="005B38D9" w:rsidRPr="00075FD8" w:rsidRDefault="005B38D9" w:rsidP="005B38D9">
      <w:pPr>
        <w:autoSpaceDE w:val="0"/>
        <w:autoSpaceDN w:val="0"/>
        <w:adjustRightInd w:val="0"/>
        <w:jc w:val="right"/>
        <w:outlineLvl w:val="0"/>
      </w:pPr>
      <w:proofErr w:type="gramStart"/>
      <w:r w:rsidRPr="00075FD8">
        <w:t>от</w:t>
      </w:r>
      <w:proofErr w:type="gramEnd"/>
      <w:r w:rsidRPr="00075FD8">
        <w:t xml:space="preserve"> </w:t>
      </w:r>
      <w:r>
        <w:t xml:space="preserve">  </w:t>
      </w:r>
      <w:r w:rsidR="00633ED4">
        <w:t>29.</w:t>
      </w:r>
      <w:r>
        <w:t>12</w:t>
      </w:r>
      <w:r w:rsidRPr="00075FD8">
        <w:t>.</w:t>
      </w:r>
      <w:r w:rsidR="00633ED4">
        <w:t>2023</w:t>
      </w:r>
      <w:r w:rsidRPr="00075FD8">
        <w:t>г. №</w:t>
      </w:r>
      <w:r w:rsidR="001B6F68">
        <w:t xml:space="preserve"> </w:t>
      </w:r>
      <w:r w:rsidR="00633ED4">
        <w:t>136</w:t>
      </w:r>
      <w:r w:rsidRPr="00075FD8">
        <w:t xml:space="preserve"> </w:t>
      </w:r>
    </w:p>
    <w:p w:rsidR="005B38D9" w:rsidRDefault="005B38D9" w:rsidP="005B38D9">
      <w:pPr>
        <w:autoSpaceDE w:val="0"/>
        <w:autoSpaceDN w:val="0"/>
        <w:adjustRightInd w:val="0"/>
        <w:jc w:val="right"/>
        <w:outlineLvl w:val="0"/>
      </w:pPr>
    </w:p>
    <w:p w:rsidR="005B38D9" w:rsidRDefault="005B38D9" w:rsidP="005B38D9">
      <w:pPr>
        <w:autoSpaceDE w:val="0"/>
        <w:autoSpaceDN w:val="0"/>
        <w:adjustRightInd w:val="0"/>
        <w:jc w:val="right"/>
        <w:outlineLvl w:val="0"/>
      </w:pPr>
    </w:p>
    <w:p w:rsidR="005B38D9" w:rsidRPr="00E77334" w:rsidRDefault="005B38D9" w:rsidP="005B38D9">
      <w:pPr>
        <w:ind w:firstLine="708"/>
        <w:jc w:val="both"/>
        <w:rPr>
          <w:sz w:val="28"/>
          <w:szCs w:val="28"/>
        </w:rPr>
      </w:pPr>
    </w:p>
    <w:p w:rsidR="005B38D9" w:rsidRDefault="005B38D9" w:rsidP="005B38D9">
      <w:pPr>
        <w:jc w:val="center"/>
        <w:rPr>
          <w:color w:val="000000"/>
          <w:sz w:val="28"/>
          <w:szCs w:val="28"/>
        </w:rPr>
      </w:pPr>
      <w:r w:rsidRPr="00E77334">
        <w:rPr>
          <w:color w:val="000000"/>
          <w:sz w:val="28"/>
          <w:szCs w:val="28"/>
        </w:rPr>
        <w:t xml:space="preserve">Методика </w:t>
      </w:r>
    </w:p>
    <w:p w:rsidR="005B38D9" w:rsidRPr="00E77334" w:rsidRDefault="005B38D9" w:rsidP="005B38D9">
      <w:pPr>
        <w:jc w:val="center"/>
        <w:rPr>
          <w:color w:val="000000"/>
          <w:sz w:val="28"/>
          <w:szCs w:val="28"/>
        </w:rPr>
      </w:pPr>
      <w:r w:rsidRPr="00E77334">
        <w:rPr>
          <w:color w:val="000000"/>
          <w:sz w:val="28"/>
          <w:szCs w:val="28"/>
        </w:rPr>
        <w:t xml:space="preserve">прогнозирования поступлений </w:t>
      </w:r>
      <w:r>
        <w:rPr>
          <w:color w:val="000000"/>
          <w:sz w:val="28"/>
          <w:szCs w:val="28"/>
        </w:rPr>
        <w:t>доходов</w:t>
      </w:r>
    </w:p>
    <w:p w:rsidR="005B38D9" w:rsidRDefault="005B38D9" w:rsidP="005B38D9">
      <w:pPr>
        <w:jc w:val="center"/>
        <w:rPr>
          <w:color w:val="000000"/>
          <w:sz w:val="28"/>
          <w:szCs w:val="28"/>
        </w:rPr>
      </w:pPr>
      <w:proofErr w:type="gramStart"/>
      <w:r w:rsidRPr="00E77334">
        <w:rPr>
          <w:color w:val="000000"/>
          <w:sz w:val="28"/>
          <w:szCs w:val="28"/>
        </w:rPr>
        <w:t>бюджета</w:t>
      </w:r>
      <w:proofErr w:type="gramEnd"/>
      <w:r w:rsidRPr="00E77334">
        <w:rPr>
          <w:color w:val="000000"/>
          <w:sz w:val="28"/>
          <w:szCs w:val="28"/>
        </w:rPr>
        <w:t xml:space="preserve"> </w:t>
      </w:r>
      <w:r w:rsidR="0007714F">
        <w:rPr>
          <w:color w:val="000000"/>
          <w:sz w:val="28"/>
          <w:szCs w:val="28"/>
        </w:rPr>
        <w:t>Волошинского сельского</w:t>
      </w:r>
      <w:r>
        <w:rPr>
          <w:color w:val="000000"/>
          <w:sz w:val="28"/>
          <w:szCs w:val="28"/>
        </w:rPr>
        <w:t xml:space="preserve"> поселения, закрепленных за главным администратором – администрацией </w:t>
      </w:r>
      <w:r w:rsidR="0007714F">
        <w:rPr>
          <w:color w:val="000000"/>
          <w:sz w:val="28"/>
          <w:szCs w:val="28"/>
        </w:rPr>
        <w:t>Волошинского сельского</w:t>
      </w:r>
      <w:r>
        <w:rPr>
          <w:color w:val="000000"/>
          <w:sz w:val="28"/>
          <w:szCs w:val="28"/>
        </w:rPr>
        <w:t xml:space="preserve"> поселения</w:t>
      </w:r>
    </w:p>
    <w:p w:rsidR="005B38D9" w:rsidRDefault="005B38D9" w:rsidP="005B38D9">
      <w:pPr>
        <w:jc w:val="center"/>
        <w:rPr>
          <w:color w:val="000000"/>
          <w:sz w:val="28"/>
          <w:szCs w:val="28"/>
        </w:rPr>
      </w:pPr>
    </w:p>
    <w:p w:rsidR="005B38D9" w:rsidRPr="001F45EC" w:rsidRDefault="005B38D9" w:rsidP="005B38D9">
      <w:pPr>
        <w:jc w:val="center"/>
        <w:rPr>
          <w:color w:val="000000"/>
          <w:sz w:val="28"/>
          <w:szCs w:val="28"/>
        </w:rPr>
      </w:pPr>
      <w:r w:rsidRPr="001F45EC">
        <w:rPr>
          <w:color w:val="000000"/>
          <w:sz w:val="28"/>
          <w:szCs w:val="28"/>
        </w:rPr>
        <w:t>1.Общие положения</w:t>
      </w:r>
    </w:p>
    <w:p w:rsidR="005B38D9" w:rsidRPr="00385AD4" w:rsidRDefault="005B38D9" w:rsidP="005B38D9">
      <w:pPr>
        <w:ind w:left="720"/>
        <w:rPr>
          <w:color w:val="000000"/>
          <w:sz w:val="28"/>
          <w:szCs w:val="28"/>
        </w:rPr>
      </w:pPr>
    </w:p>
    <w:p w:rsidR="005B38D9" w:rsidRPr="00EB7F0F" w:rsidRDefault="005B38D9" w:rsidP="005B38D9">
      <w:pPr>
        <w:pStyle w:val="4"/>
        <w:shd w:val="clear" w:color="auto" w:fill="auto"/>
        <w:tabs>
          <w:tab w:val="left" w:pos="999"/>
        </w:tabs>
        <w:spacing w:after="0" w:line="313" w:lineRule="exact"/>
        <w:ind w:right="20"/>
        <w:jc w:val="both"/>
        <w:rPr>
          <w:sz w:val="28"/>
          <w:szCs w:val="28"/>
        </w:rPr>
      </w:pPr>
      <w:r w:rsidRPr="001F45EC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 xml:space="preserve">.1. Методика прогнозирования поступлений доходов бюджета </w:t>
      </w:r>
      <w:r w:rsidR="00661E2D">
        <w:rPr>
          <w:color w:val="000000"/>
          <w:sz w:val="28"/>
          <w:szCs w:val="28"/>
        </w:rPr>
        <w:t>Волошинского сельского поселения</w:t>
      </w:r>
      <w:r>
        <w:rPr>
          <w:color w:val="000000"/>
          <w:sz w:val="28"/>
          <w:szCs w:val="28"/>
        </w:rPr>
        <w:t xml:space="preserve">, главным администратором которых является Администрация </w:t>
      </w:r>
      <w:r w:rsidR="0007714F">
        <w:rPr>
          <w:color w:val="000000"/>
          <w:sz w:val="28"/>
          <w:szCs w:val="28"/>
        </w:rPr>
        <w:t>Волошинского сельского</w:t>
      </w:r>
      <w:r>
        <w:rPr>
          <w:color w:val="000000"/>
          <w:sz w:val="28"/>
          <w:szCs w:val="28"/>
        </w:rPr>
        <w:t xml:space="preserve"> поселения (далее – Методика, Администрация), разработана в целях реализации полномочий главного администратора доходов бюджета сельского поселения, представления сведений, необходимых для составления проекта бюджета </w:t>
      </w:r>
      <w:r w:rsidR="0007714F">
        <w:rPr>
          <w:color w:val="000000"/>
          <w:sz w:val="28"/>
          <w:szCs w:val="28"/>
        </w:rPr>
        <w:t>Волошинского сельского</w:t>
      </w:r>
      <w:r>
        <w:rPr>
          <w:color w:val="000000"/>
          <w:sz w:val="28"/>
          <w:szCs w:val="28"/>
        </w:rPr>
        <w:t xml:space="preserve"> поселения, составления и ведения кассового плана, проведения факторного анализа отклонений фактического исполнения доходов бюджета </w:t>
      </w:r>
      <w:r w:rsidR="0007714F">
        <w:rPr>
          <w:color w:val="000000"/>
          <w:sz w:val="28"/>
          <w:szCs w:val="28"/>
        </w:rPr>
        <w:t>Волошинского сельского</w:t>
      </w:r>
      <w:r>
        <w:rPr>
          <w:color w:val="000000"/>
          <w:sz w:val="28"/>
          <w:szCs w:val="28"/>
        </w:rPr>
        <w:t xml:space="preserve"> поселения от прогноза доходов.</w:t>
      </w:r>
    </w:p>
    <w:p w:rsidR="005B38D9" w:rsidRDefault="005B38D9" w:rsidP="005B38D9">
      <w:pPr>
        <w:pStyle w:val="4"/>
        <w:shd w:val="clear" w:color="auto" w:fill="auto"/>
        <w:tabs>
          <w:tab w:val="left" w:pos="999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1.2. Методика определяет порядок исчисления доходов, администрируемых Администрацией.</w:t>
      </w:r>
    </w:p>
    <w:p w:rsidR="005B38D9" w:rsidRDefault="005B38D9" w:rsidP="005B38D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77334">
        <w:rPr>
          <w:color w:val="000000"/>
          <w:sz w:val="28"/>
          <w:szCs w:val="28"/>
        </w:rPr>
        <w:t xml:space="preserve">Перечень </w:t>
      </w:r>
      <w:r>
        <w:rPr>
          <w:color w:val="000000"/>
          <w:sz w:val="28"/>
          <w:szCs w:val="28"/>
        </w:rPr>
        <w:t xml:space="preserve">доходов, закрепленных за главным администратором доходов бюджета </w:t>
      </w:r>
      <w:r w:rsidR="00661E2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- Администрацией </w:t>
      </w:r>
      <w:r w:rsidR="0007714F">
        <w:rPr>
          <w:color w:val="000000"/>
          <w:sz w:val="28"/>
          <w:szCs w:val="28"/>
        </w:rPr>
        <w:t>Волошинского сельского</w:t>
      </w:r>
      <w:r>
        <w:rPr>
          <w:color w:val="000000"/>
          <w:sz w:val="28"/>
          <w:szCs w:val="28"/>
        </w:rPr>
        <w:t xml:space="preserve"> поселения, наделенным соответствующими полномочиями, определяется постановлением Администрации </w:t>
      </w:r>
      <w:r w:rsidR="0007714F">
        <w:rPr>
          <w:color w:val="000000"/>
          <w:sz w:val="28"/>
          <w:szCs w:val="28"/>
        </w:rPr>
        <w:t>Волошинского сельского</w:t>
      </w:r>
      <w:r>
        <w:rPr>
          <w:color w:val="000000"/>
          <w:sz w:val="28"/>
          <w:szCs w:val="28"/>
        </w:rPr>
        <w:t xml:space="preserve"> поселения.</w:t>
      </w:r>
    </w:p>
    <w:p w:rsidR="005B38D9" w:rsidRDefault="005B38D9" w:rsidP="005B38D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Методика подлежит уточнению при изменении бюджетного законодательства или иных нормативных правовых актов в части формирования и прогнозирования доходов бюджетов бюджетной системы Российской Федерации, а также в случае изменения функций Администрации, в 2-месячный срок после вступления в силу соответствующих изменений.</w:t>
      </w:r>
    </w:p>
    <w:p w:rsidR="005B38D9" w:rsidRDefault="005B38D9" w:rsidP="005B38D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1.3. Методика прогнозирования содержит все коды классификации доходов (вид, подвид), главным администратором которых является Администрация.</w:t>
      </w:r>
    </w:p>
    <w:p w:rsidR="005B38D9" w:rsidRDefault="005B38D9" w:rsidP="005B38D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1.4. Методика определяет единые подходы к прогнозированию поступлений доходов в текущем финансовом году, очередном финансовом году и плановом периоде.</w:t>
      </w:r>
    </w:p>
    <w:p w:rsidR="005B38D9" w:rsidRDefault="005B38D9" w:rsidP="005B38D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1.5. Для расчета прогнозируемого объема доходов применяются следующие методы:</w:t>
      </w:r>
    </w:p>
    <w:p w:rsidR="005B38D9" w:rsidRDefault="005B38D9" w:rsidP="005B38D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1.5.1. Прямой расчет, основанный на непосредственном использовании прогнозных значений объемных и стоимостных показателей, уровень ставок и других показателей, определяющих прогнозный объем поступлений прогнозируемого вида доходов.</w:t>
      </w:r>
    </w:p>
    <w:p w:rsidR="005B38D9" w:rsidRDefault="005B38D9" w:rsidP="005B38D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1.5.2. Усреднение – расчет на основании усреднения годовых объемов доходов бюджета района не менее чем за 3 года или весь период поступлений соответствующего вида доходов.</w:t>
      </w:r>
    </w:p>
    <w:p w:rsidR="005B38D9" w:rsidRDefault="005B38D9" w:rsidP="005B38D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sz w:val="28"/>
          <w:szCs w:val="28"/>
        </w:rPr>
        <w:sectPr w:rsidR="005B38D9" w:rsidSect="005B3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  <w:t>1.5.3. Расчет на основании фактических поступлений текущего года (фактических значений объемных показателей) соответствующего вида доходов.</w:t>
      </w:r>
    </w:p>
    <w:p w:rsidR="005B38D9" w:rsidRDefault="005B38D9" w:rsidP="005B38D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Показатели Методики прогнозирования поступлений доходов бюджета </w:t>
      </w:r>
      <w:r w:rsidR="0072659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закрепленных за главным администратором доходов бюджета </w:t>
      </w:r>
      <w:r w:rsidR="00661E2D">
        <w:rPr>
          <w:color w:val="000000"/>
          <w:sz w:val="28"/>
          <w:szCs w:val="28"/>
        </w:rPr>
        <w:t>поселния</w:t>
      </w:r>
      <w:r>
        <w:rPr>
          <w:color w:val="000000"/>
          <w:sz w:val="28"/>
          <w:szCs w:val="28"/>
        </w:rPr>
        <w:t xml:space="preserve"> - Администраци</w:t>
      </w:r>
      <w:r w:rsidR="00726598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07714F">
        <w:rPr>
          <w:color w:val="000000"/>
          <w:sz w:val="28"/>
          <w:szCs w:val="28"/>
        </w:rPr>
        <w:t>Волошинского сельского</w:t>
      </w:r>
      <w:r w:rsidR="00726598">
        <w:rPr>
          <w:color w:val="000000"/>
          <w:sz w:val="28"/>
          <w:szCs w:val="28"/>
        </w:rPr>
        <w:t xml:space="preserve"> поселения</w:t>
      </w:r>
    </w:p>
    <w:p w:rsidR="005B38D9" w:rsidRDefault="005B38D9" w:rsidP="005B38D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center"/>
        <w:rPr>
          <w:color w:val="000000"/>
          <w:sz w:val="28"/>
          <w:szCs w:val="28"/>
        </w:rPr>
      </w:pP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60"/>
        <w:gridCol w:w="2267"/>
        <w:gridCol w:w="1735"/>
        <w:gridCol w:w="1100"/>
        <w:gridCol w:w="1134"/>
        <w:gridCol w:w="2977"/>
        <w:gridCol w:w="2551"/>
      </w:tblGrid>
      <w:tr w:rsidR="000D5CFB" w:rsidRPr="00726598" w:rsidTr="00B55413">
        <w:tc>
          <w:tcPr>
            <w:tcW w:w="5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№</w:t>
            </w:r>
          </w:p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proofErr w:type="gramStart"/>
            <w:r w:rsidRPr="00726598">
              <w:rPr>
                <w:sz w:val="22"/>
                <w:szCs w:val="22"/>
              </w:rPr>
              <w:t>п</w:t>
            </w:r>
            <w:proofErr w:type="gramEnd"/>
            <w:r w:rsidRPr="00726598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226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КБК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Наименование КБК доходов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Наименование метода расчета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Алгоритм расчета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Описание показателей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11105025100000120</w:t>
            </w:r>
          </w:p>
        </w:tc>
        <w:tc>
          <w:tcPr>
            <w:tcW w:w="1735" w:type="dxa"/>
          </w:tcPr>
          <w:p w:rsidR="000D5CFB" w:rsidRPr="00BB18A9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BB18A9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Прямой расчет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АП=КС*САП*Ки</w:t>
            </w: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 использования оценки ожидаемых результатов алгоритма расчета прогнозных показателей соответствующего вида доходов основывается на данных о кадастровой стоимости земельного участка, сдаваемого в аренду, ставке арендной платы и коэффициенте инфляции</w:t>
            </w:r>
          </w:p>
        </w:tc>
        <w:tc>
          <w:tcPr>
            <w:tcW w:w="2551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 – размер годовой арендной платы;</w:t>
            </w:r>
          </w:p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 –кадастровая стоимость имущества, сдаваемого в аренду</w:t>
            </w:r>
          </w:p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 – ставка арендной платы</w:t>
            </w:r>
          </w:p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 – коэффициент инфляции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11105035100000120</w:t>
            </w:r>
          </w:p>
        </w:tc>
        <w:tc>
          <w:tcPr>
            <w:tcW w:w="1735" w:type="dxa"/>
            <w:vAlign w:val="center"/>
          </w:tcPr>
          <w:p w:rsidR="000D5CFB" w:rsidRPr="00BB18A9" w:rsidRDefault="000D5CFB" w:rsidP="00B5541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BB18A9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</w:t>
            </w:r>
            <w:r w:rsidRPr="00BB18A9">
              <w:rPr>
                <w:color w:val="000000"/>
              </w:rPr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Прямой расчет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АП=ОС*САП*Ки</w:t>
            </w: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Алгоритм использования оценки ожидаемых результатов алгоритма расчета прогнозных показателей соответствующего вида доходов основывается на </w:t>
            </w:r>
            <w:r>
              <w:rPr>
                <w:sz w:val="22"/>
                <w:szCs w:val="22"/>
              </w:rPr>
              <w:lastRenderedPageBreak/>
              <w:t>данных об оценочной стоимости имущества, сдаваемого в аренду, ставке арендной платы и коэффициенте инфляции</w:t>
            </w:r>
          </w:p>
        </w:tc>
        <w:tc>
          <w:tcPr>
            <w:tcW w:w="2551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 – размер годовой арендной платы;</w:t>
            </w:r>
          </w:p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– оценочная стоимость имущества, сдаваемого в аренду</w:t>
            </w:r>
          </w:p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 – ставка арендной платы</w:t>
            </w:r>
          </w:p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Ки – коэффициент инфляции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11105075100000120</w:t>
            </w:r>
          </w:p>
        </w:tc>
        <w:tc>
          <w:tcPr>
            <w:tcW w:w="1735" w:type="dxa"/>
            <w:vAlign w:val="center"/>
          </w:tcPr>
          <w:p w:rsidR="000D5CFB" w:rsidRPr="00480C4E" w:rsidRDefault="000D5CFB" w:rsidP="00B5541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480C4E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Прямой расчет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АП=ОС*САП*Ки</w:t>
            </w: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 использования оценки ожидаемых результатов алгоритма расчета прогнозных показателей соответствующего вида доходов основывается на данных об оценочной стоимости имущества, сдаваемого в аренду, ставке арендной платы и коэффициенте инфляции</w:t>
            </w:r>
          </w:p>
        </w:tc>
        <w:tc>
          <w:tcPr>
            <w:tcW w:w="2551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 – размер годовой арендной платы;</w:t>
            </w:r>
          </w:p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– оценочная стоимость имущества, сдаваемого в аренду</w:t>
            </w:r>
          </w:p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 – ставка арендной платы</w:t>
            </w:r>
          </w:p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 – коэффициент инфляции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11302065100000130</w:t>
            </w:r>
          </w:p>
        </w:tc>
        <w:tc>
          <w:tcPr>
            <w:tcW w:w="1735" w:type="dxa"/>
            <w:vAlign w:val="center"/>
          </w:tcPr>
          <w:p w:rsidR="000D5CFB" w:rsidRPr="00480C4E" w:rsidRDefault="000D5CFB" w:rsidP="00B55413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480C4E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Расчет на основании фактических поступлений текущего года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Прогнозный объем поступлений определяется исходя их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Источником для прогнозирования объема поступлений является отчет об исполнении бюджета текущего года и сведения по дебиторской и кредиторской задолженности (ф. 0503169)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lastRenderedPageBreak/>
              <w:t>11302995100000130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color w:val="000000"/>
                <w:sz w:val="22"/>
                <w:szCs w:val="22"/>
              </w:rPr>
              <w:t xml:space="preserve">Прочие доходы от компенсации </w:t>
            </w:r>
            <w:r w:rsidRPr="00726598">
              <w:rPr>
                <w:color w:val="000000"/>
                <w:sz w:val="22"/>
                <w:szCs w:val="22"/>
              </w:rPr>
              <w:lastRenderedPageBreak/>
              <w:t xml:space="preserve">затрат бюджетов </w:t>
            </w:r>
            <w:r>
              <w:rPr>
                <w:color w:val="000000"/>
                <w:sz w:val="22"/>
                <w:szCs w:val="22"/>
              </w:rPr>
              <w:t>сельских поселений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lastRenderedPageBreak/>
              <w:t xml:space="preserve">Расчет на </w:t>
            </w:r>
            <w:r w:rsidRPr="00726598">
              <w:rPr>
                <w:sz w:val="22"/>
                <w:szCs w:val="22"/>
              </w:rPr>
              <w:lastRenderedPageBreak/>
              <w:t>основании фактических поступлений текущего года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Прогнозный объем поступлений определяется </w:t>
            </w:r>
            <w:r w:rsidRPr="00726598">
              <w:rPr>
                <w:sz w:val="22"/>
                <w:szCs w:val="22"/>
              </w:rPr>
              <w:lastRenderedPageBreak/>
              <w:t>исходя их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lastRenderedPageBreak/>
              <w:t xml:space="preserve">Источником для прогнозирования </w:t>
            </w:r>
            <w:r w:rsidRPr="00726598">
              <w:rPr>
                <w:sz w:val="22"/>
                <w:szCs w:val="22"/>
              </w:rPr>
              <w:lastRenderedPageBreak/>
              <w:t>объема поступлений является отчет об исполнении бюджета текущего года и сведения по дебиторской и кредиторской задолженности (ф. 0503169)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Pr="002730AE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  <w:highlight w:val="yellow"/>
              </w:rPr>
            </w:pPr>
            <w:r w:rsidRPr="002730AE">
              <w:rPr>
                <w:sz w:val="22"/>
                <w:szCs w:val="22"/>
                <w:highlight w:val="yellow"/>
              </w:rPr>
              <w:t>11602020020000140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autoSpaceDE w:val="0"/>
              <w:autoSpaceDN w:val="0"/>
              <w:adjustRightInd w:val="0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Расчет на основании фактических поступлений текущего года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Прогнозный объем поступлений определяется исходя их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11610032100000140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Прочее возмещение ущерба, причиненного муниципальном имуществу сельского поселения (за исключением имущества, закрепленного за </w:t>
            </w:r>
            <w:r>
              <w:rPr>
                <w:rFonts w:eastAsiaTheme="minorHAnsi"/>
                <w:lang w:eastAsia="en-US"/>
              </w:rPr>
              <w:lastRenderedPageBreak/>
              <w:t xml:space="preserve">муниципальными бюджетными (автономными) учреждениями, унитарными предприятиями) 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Прогнозный объем поступлений определяется исходя их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730AE">
              <w:rPr>
                <w:color w:val="000000"/>
                <w:sz w:val="24"/>
                <w:highlight w:val="yellow"/>
              </w:rPr>
              <w:t>11701050100000180</w:t>
            </w:r>
          </w:p>
        </w:tc>
        <w:tc>
          <w:tcPr>
            <w:tcW w:w="1735" w:type="dxa"/>
          </w:tcPr>
          <w:p w:rsidR="000D5CFB" w:rsidRDefault="000D5CFB" w:rsidP="00B554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5BB2">
              <w:rPr>
                <w:color w:val="000000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Расчет на основании фактических поступлений текущего года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0D5CFB" w:rsidRPr="00726598" w:rsidTr="00B55413">
        <w:tc>
          <w:tcPr>
            <w:tcW w:w="5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11705050100000180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color w:val="00000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color w:val="000000"/>
                <w:sz w:val="22"/>
                <w:szCs w:val="22"/>
              </w:rPr>
              <w:t>сельских поселений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Расчет на основании фактических поступлений текущего года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Прогнозный объем поступлений определяется исходя их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 сельского</w:t>
            </w:r>
            <w:r w:rsidRPr="00726598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26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11715030100000150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 зачисляемые в бюджеты сельских поселений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r w:rsidRPr="00AF00F3">
              <w:rPr>
                <w:color w:val="1A1A1A"/>
              </w:rPr>
              <w:t>Прочие неналоговые</w:t>
            </w:r>
          </w:p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proofErr w:type="gramStart"/>
            <w:r w:rsidRPr="00AF00F3">
              <w:rPr>
                <w:color w:val="1A1A1A"/>
              </w:rPr>
              <w:t>доходы</w:t>
            </w:r>
            <w:proofErr w:type="gramEnd"/>
            <w:r w:rsidRPr="00AF00F3">
              <w:rPr>
                <w:color w:val="1A1A1A"/>
              </w:rPr>
              <w:t xml:space="preserve"> бюджета сельского</w:t>
            </w:r>
          </w:p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proofErr w:type="gramStart"/>
            <w:r w:rsidRPr="00AF00F3">
              <w:rPr>
                <w:color w:val="1A1A1A"/>
              </w:rPr>
              <w:t>поселения</w:t>
            </w:r>
            <w:proofErr w:type="gramEnd"/>
            <w:r w:rsidRPr="00AF00F3">
              <w:rPr>
                <w:color w:val="1A1A1A"/>
              </w:rPr>
              <w:t xml:space="preserve"> носят</w:t>
            </w:r>
          </w:p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proofErr w:type="gramStart"/>
            <w:r w:rsidRPr="00AF00F3">
              <w:rPr>
                <w:color w:val="1A1A1A"/>
              </w:rPr>
              <w:t>несистемный</w:t>
            </w:r>
            <w:proofErr w:type="gramEnd"/>
            <w:r w:rsidRPr="00AF00F3">
              <w:rPr>
                <w:color w:val="1A1A1A"/>
              </w:rPr>
              <w:t xml:space="preserve"> характер</w:t>
            </w:r>
          </w:p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proofErr w:type="gramStart"/>
            <w:r w:rsidRPr="00AF00F3">
              <w:rPr>
                <w:color w:val="1A1A1A"/>
              </w:rPr>
              <w:t>поступлений</w:t>
            </w:r>
            <w:proofErr w:type="gramEnd"/>
            <w:r w:rsidRPr="00AF00F3">
              <w:rPr>
                <w:color w:val="1A1A1A"/>
              </w:rPr>
              <w:t>.</w:t>
            </w:r>
          </w:p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r w:rsidRPr="00AF00F3">
              <w:rPr>
                <w:color w:val="1A1A1A"/>
              </w:rPr>
              <w:t>Прогнозирование</w:t>
            </w:r>
          </w:p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proofErr w:type="gramStart"/>
            <w:r w:rsidRPr="00AF00F3">
              <w:rPr>
                <w:color w:val="1A1A1A"/>
              </w:rPr>
              <w:t>поступлений</w:t>
            </w:r>
            <w:proofErr w:type="gramEnd"/>
          </w:p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proofErr w:type="gramStart"/>
            <w:r w:rsidRPr="00AF00F3">
              <w:rPr>
                <w:color w:val="1A1A1A"/>
              </w:rPr>
              <w:t>осуществляется</w:t>
            </w:r>
            <w:proofErr w:type="gramEnd"/>
            <w:r w:rsidRPr="00AF00F3">
              <w:rPr>
                <w:color w:val="1A1A1A"/>
              </w:rPr>
              <w:t xml:space="preserve"> на</w:t>
            </w:r>
          </w:p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proofErr w:type="gramStart"/>
            <w:r w:rsidRPr="00AF00F3">
              <w:rPr>
                <w:color w:val="1A1A1A"/>
              </w:rPr>
              <w:lastRenderedPageBreak/>
              <w:t>основании</w:t>
            </w:r>
            <w:proofErr w:type="gramEnd"/>
            <w:r w:rsidRPr="00AF00F3">
              <w:rPr>
                <w:color w:val="1A1A1A"/>
              </w:rPr>
              <w:t xml:space="preserve"> требований к</w:t>
            </w:r>
          </w:p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proofErr w:type="gramStart"/>
            <w:r w:rsidRPr="00AF00F3">
              <w:rPr>
                <w:color w:val="1A1A1A"/>
              </w:rPr>
              <w:t>участникам</w:t>
            </w:r>
            <w:proofErr w:type="gramEnd"/>
            <w:r w:rsidRPr="00AF00F3">
              <w:rPr>
                <w:color w:val="1A1A1A"/>
              </w:rPr>
              <w:t xml:space="preserve"> конкурса,</w:t>
            </w:r>
          </w:p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proofErr w:type="gramStart"/>
            <w:r w:rsidRPr="00AF00F3">
              <w:rPr>
                <w:color w:val="1A1A1A"/>
              </w:rPr>
              <w:t>установленных</w:t>
            </w:r>
            <w:proofErr w:type="gramEnd"/>
          </w:p>
          <w:p w:rsidR="000D5CFB" w:rsidRPr="00AF00F3" w:rsidRDefault="000D5CFB" w:rsidP="00B55413">
            <w:pPr>
              <w:shd w:val="clear" w:color="auto" w:fill="FFFFFF"/>
              <w:rPr>
                <w:color w:val="1A1A1A"/>
              </w:rPr>
            </w:pPr>
            <w:proofErr w:type="gramStart"/>
            <w:r w:rsidRPr="00AF00F3">
              <w:rPr>
                <w:color w:val="1A1A1A"/>
              </w:rPr>
              <w:t>нормативными</w:t>
            </w:r>
            <w:proofErr w:type="gramEnd"/>
            <w:r w:rsidRPr="00AF00F3">
              <w:rPr>
                <w:color w:val="1A1A1A"/>
              </w:rPr>
              <w:t xml:space="preserve"> правовыми</w:t>
            </w:r>
          </w:p>
          <w:p w:rsidR="000D5CFB" w:rsidRPr="00AF00F3" w:rsidRDefault="000D5CFB" w:rsidP="00B55413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  <w:proofErr w:type="gramStart"/>
            <w:r w:rsidRPr="00AF00F3">
              <w:rPr>
                <w:color w:val="1A1A1A"/>
              </w:rPr>
              <w:t>актами</w:t>
            </w:r>
            <w:proofErr w:type="gramEnd"/>
            <w:r w:rsidRPr="00AF00F3">
              <w:rPr>
                <w:color w:val="1A1A1A"/>
              </w:rPr>
              <w:t xml:space="preserve"> субъекта РФ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0D5CFB" w:rsidRPr="00726598" w:rsidTr="00B55413">
        <w:tc>
          <w:tcPr>
            <w:tcW w:w="534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20215002100000150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Прямой расчет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Прогноз поступлений осуществляется на основании объема дотации на выравниван</w:t>
            </w:r>
            <w:r>
              <w:rPr>
                <w:sz w:val="22"/>
                <w:szCs w:val="22"/>
              </w:rPr>
              <w:t>ие бюджетной обеспеченности из бюджетов муниципальных районов</w:t>
            </w:r>
            <w:r w:rsidRPr="00726598">
              <w:rPr>
                <w:sz w:val="22"/>
                <w:szCs w:val="22"/>
              </w:rPr>
              <w:t>, рассчитанного в соответствии с Порядком и методикой распределения дотаций на выравнивание бюджетной обеспеченности муниципальных районов (городских округов), утвержденными о</w:t>
            </w:r>
            <w:r w:rsidRPr="00726598">
              <w:rPr>
                <w:color w:val="000000"/>
                <w:sz w:val="22"/>
                <w:szCs w:val="22"/>
              </w:rPr>
              <w:t xml:space="preserve">бластным законом Ростовской области от 26.12.2016 № 834-ЗС "О межбюджетных отношениях органов государственной власти и органов местного самоуправления в Ростовской области", и распределенного в соответствии с утвержденным областным законом (проектом областного закона) об областном бюджете на очередной финансовый год и плановый период 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Источником для прогнозирования объема поступлений является </w:t>
            </w:r>
            <w:r w:rsidRPr="00726598">
              <w:rPr>
                <w:color w:val="000000"/>
                <w:sz w:val="22"/>
                <w:szCs w:val="22"/>
              </w:rPr>
              <w:t>областной закон (проект областного закона) об областном бюджете на соответствующий финансовый год и плановый период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Pr="002730AE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  <w:highlight w:val="yellow"/>
              </w:rPr>
            </w:pPr>
            <w:r w:rsidRPr="002730AE">
              <w:rPr>
                <w:sz w:val="22"/>
                <w:szCs w:val="22"/>
                <w:highlight w:val="yellow"/>
              </w:rPr>
              <w:lastRenderedPageBreak/>
              <w:t>20216001100000150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color w:val="000000"/>
                <w:sz w:val="22"/>
                <w:szCs w:val="22"/>
              </w:rPr>
              <w:t xml:space="preserve">Дотации бюджетам </w:t>
            </w:r>
            <w:r>
              <w:rPr>
                <w:color w:val="000000"/>
                <w:sz w:val="22"/>
                <w:szCs w:val="22"/>
              </w:rPr>
              <w:lastRenderedPageBreak/>
              <w:t>сельских поселений</w:t>
            </w:r>
            <w:r w:rsidRPr="00726598">
              <w:rPr>
                <w:color w:val="000000"/>
                <w:sz w:val="22"/>
                <w:szCs w:val="22"/>
              </w:rPr>
              <w:t xml:space="preserve"> на выравнивание бюджетной обес</w:t>
            </w:r>
            <w:r>
              <w:rPr>
                <w:color w:val="000000"/>
                <w:sz w:val="22"/>
                <w:szCs w:val="22"/>
              </w:rPr>
              <w:t>печенности из бюджетов</w:t>
            </w:r>
            <w:r w:rsidRPr="0072659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муниципальных районов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lastRenderedPageBreak/>
              <w:t>Прямой расчет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Прогноз поступлений осуществляется на </w:t>
            </w:r>
            <w:r w:rsidRPr="00726598">
              <w:rPr>
                <w:sz w:val="22"/>
                <w:szCs w:val="22"/>
              </w:rPr>
              <w:lastRenderedPageBreak/>
              <w:t>основании объема дотации на выравниван</w:t>
            </w:r>
            <w:r>
              <w:rPr>
                <w:sz w:val="22"/>
                <w:szCs w:val="22"/>
              </w:rPr>
              <w:t>ие бюджетной обеспеченности из бюджетов муниципальных районов</w:t>
            </w:r>
            <w:r w:rsidRPr="00726598">
              <w:rPr>
                <w:sz w:val="22"/>
                <w:szCs w:val="22"/>
              </w:rPr>
              <w:t>, рассчитанного в соответствии с Порядком и методикой распределения дотаций на выравнивание бюджетной обеспеченности муниципальных районов (городских округов), утвержденными о</w:t>
            </w:r>
            <w:r w:rsidRPr="00726598">
              <w:rPr>
                <w:color w:val="000000"/>
                <w:sz w:val="22"/>
                <w:szCs w:val="22"/>
              </w:rPr>
              <w:t xml:space="preserve">бластным законом Ростовской области от 26.12.2016 № 834-ЗС "О межбюджетных отношениях органов государственной власти и органов местного самоуправления в Ростовской области", и распределенного в соответствии с утвержденным областным законом (проектом областного закона) об областном бюджете на очередной финансовый год и плановый период 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lastRenderedPageBreak/>
              <w:t xml:space="preserve">Источником для прогнозирования </w:t>
            </w:r>
            <w:r w:rsidRPr="00726598">
              <w:rPr>
                <w:sz w:val="22"/>
                <w:szCs w:val="22"/>
              </w:rPr>
              <w:lastRenderedPageBreak/>
              <w:t xml:space="preserve">объема поступлений является </w:t>
            </w:r>
            <w:r w:rsidRPr="00726598">
              <w:rPr>
                <w:color w:val="000000"/>
                <w:sz w:val="22"/>
                <w:szCs w:val="22"/>
              </w:rPr>
              <w:t>областной закон (проект областного закона) об областном бюджете на соответствующий финансовый год и плановый период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20230024100000150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726598">
              <w:rPr>
                <w:sz w:val="22"/>
                <w:szCs w:val="22"/>
              </w:rPr>
              <w:t xml:space="preserve"> на выполнение передаваемых полномочий субъектов Российской </w:t>
            </w:r>
            <w:r w:rsidRPr="00726598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lastRenderedPageBreak/>
              <w:t>Прямой расчет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Прогноз поступлений осуществляется на основании объема расходов определенного в соответствии с Порядком распределения субвенций местным бюджетам на финансовое обеспечение расходных обязательств </w:t>
            </w:r>
            <w:r w:rsidRPr="00726598">
              <w:rPr>
                <w:sz w:val="22"/>
                <w:szCs w:val="22"/>
              </w:rPr>
              <w:lastRenderedPageBreak/>
              <w:t>муниципальных образований, возникающих при выполнении государственных полномочий Российской Федерации, Ростовской области, переданных для осуществления органам местного самоуправления в установленном порядке, утвержденным областным законом Ростовской области от 26.12.2016 № 834-ЗС "О межбюджетных отношениях органов государственной власти и органов местного самоуправления в Ростовской области", и распределенного в соответствии с утвержденным областным законом (проектом областного закона) об областном бюджете на очередной финансовый год и плановый период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lastRenderedPageBreak/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20235118100000150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>
              <w:rPr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1100" w:type="dxa"/>
          </w:tcPr>
          <w:p w:rsidR="000D5CFB" w:rsidRPr="00726598" w:rsidRDefault="000D5CFB" w:rsidP="00B55413">
            <w:r w:rsidRPr="00726598">
              <w:lastRenderedPageBreak/>
              <w:t>Прямой расчет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Прогноз поступлений осуществляется на основании объема расходов определенного в соответствии с Порядком распределения субвенций местным бюджетам на финансовое обеспечение расходных обязательств муниципальных </w:t>
            </w:r>
            <w:r w:rsidRPr="00726598">
              <w:rPr>
                <w:sz w:val="22"/>
                <w:szCs w:val="22"/>
              </w:rPr>
              <w:lastRenderedPageBreak/>
              <w:t>образований, возникающих при выполнении государственных полномочий Российской Федерации, Ростовской области, переданных для осуществления органам местного самоуправления в установленном порядке, утвержденным областным законом Ростовской области от 26.12.2016 № 834-ЗС "О межбюджетных отношениях органов государственной власти и органов местного самоуправления в Ростовской области", и распределенного в соответствии с утвержденным областным законом (проектом областного закона) об областном бюджете на очередной финансовый год и плановый период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lastRenderedPageBreak/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2730AE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  <w:highlight w:val="yellow"/>
              </w:rPr>
            </w:pPr>
            <w:r w:rsidRPr="002730AE">
              <w:rPr>
                <w:sz w:val="22"/>
                <w:szCs w:val="22"/>
                <w:highlight w:val="yellow"/>
              </w:rPr>
              <w:t>Администрация Волошинского сельского поселения</w:t>
            </w:r>
          </w:p>
        </w:tc>
        <w:tc>
          <w:tcPr>
            <w:tcW w:w="2267" w:type="dxa"/>
          </w:tcPr>
          <w:p w:rsidR="000D5CFB" w:rsidRPr="002730AE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  <w:highlight w:val="yellow"/>
              </w:rPr>
            </w:pPr>
            <w:r w:rsidRPr="002730AE">
              <w:rPr>
                <w:sz w:val="22"/>
                <w:szCs w:val="22"/>
                <w:highlight w:val="yellow"/>
              </w:rPr>
              <w:t>20249999100000150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z w:val="22"/>
                <w:szCs w:val="22"/>
              </w:rPr>
              <w:t>сельских поселений</w:t>
            </w:r>
          </w:p>
        </w:tc>
        <w:tc>
          <w:tcPr>
            <w:tcW w:w="1100" w:type="dxa"/>
          </w:tcPr>
          <w:p w:rsidR="000D5CFB" w:rsidRPr="00726598" w:rsidRDefault="000D5CFB" w:rsidP="00B55413">
            <w:r w:rsidRPr="00726598">
              <w:t>Прямой расчет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Прогноз поступлений осуществляется на основании объема расходов иных межбюджетных трансфертов, предоставляемых из областного бюджета местным бюджетам в соответствии с областным законом Ростовской области от 26.12.2016 № 834-ЗС "О </w:t>
            </w:r>
            <w:r w:rsidRPr="00726598">
              <w:rPr>
                <w:sz w:val="22"/>
                <w:szCs w:val="22"/>
              </w:rPr>
              <w:lastRenderedPageBreak/>
              <w:t>межбюджетных отношениях органов государственной власти и органов местного самоуправления в Ростовской области", и распределенного в соответствии с утвержденным областным законом (проектом областного закона) об областном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lastRenderedPageBreak/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20705020100000150</w:t>
            </w:r>
          </w:p>
        </w:tc>
        <w:tc>
          <w:tcPr>
            <w:tcW w:w="1735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Расчет на основании фактических поступлений текущего года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Прогнозный объем поступлений определяется исходя их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0D5CFB" w:rsidRPr="00726598" w:rsidTr="00B55413">
        <w:tc>
          <w:tcPr>
            <w:tcW w:w="534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951</w:t>
            </w:r>
          </w:p>
        </w:tc>
        <w:tc>
          <w:tcPr>
            <w:tcW w:w="156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Волошинского</w:t>
            </w:r>
            <w:r w:rsidRPr="007265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7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2730AE">
              <w:rPr>
                <w:sz w:val="22"/>
                <w:szCs w:val="22"/>
                <w:highlight w:val="yellow"/>
              </w:rPr>
              <w:t>20705030100000150</w:t>
            </w:r>
          </w:p>
        </w:tc>
        <w:tc>
          <w:tcPr>
            <w:tcW w:w="1735" w:type="dxa"/>
          </w:tcPr>
          <w:p w:rsidR="000D5CFB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0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Расчет на основании фактических поступлений текущего года</w:t>
            </w:r>
          </w:p>
        </w:tc>
        <w:tc>
          <w:tcPr>
            <w:tcW w:w="1134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Прогнозный объем поступлений определяется исходя их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551" w:type="dxa"/>
          </w:tcPr>
          <w:p w:rsidR="000D5CFB" w:rsidRPr="00726598" w:rsidRDefault="000D5CFB" w:rsidP="00B55413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726598">
              <w:rPr>
                <w:sz w:val="22"/>
                <w:szCs w:val="22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</w:tbl>
    <w:p w:rsidR="005B38D9" w:rsidRDefault="005B38D9" w:rsidP="005B38D9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p w:rsidR="005B38D9" w:rsidRDefault="005B38D9"/>
    <w:sectPr w:rsidR="005B38D9" w:rsidSect="007265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1908"/>
    <w:multiLevelType w:val="hybridMultilevel"/>
    <w:tmpl w:val="39AA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7C0"/>
    <w:multiLevelType w:val="multilevel"/>
    <w:tmpl w:val="345CF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C54AC"/>
    <w:multiLevelType w:val="multilevel"/>
    <w:tmpl w:val="0CB02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406F5"/>
    <w:multiLevelType w:val="multilevel"/>
    <w:tmpl w:val="119AB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C3760"/>
    <w:multiLevelType w:val="multilevel"/>
    <w:tmpl w:val="4AC0F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3D7454DA"/>
    <w:multiLevelType w:val="multilevel"/>
    <w:tmpl w:val="EA36B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FD2728"/>
    <w:multiLevelType w:val="multilevel"/>
    <w:tmpl w:val="ABE29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F95AE2"/>
    <w:multiLevelType w:val="multilevel"/>
    <w:tmpl w:val="1A186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  <w:color w:val="000000"/>
      </w:rPr>
    </w:lvl>
  </w:abstractNum>
  <w:abstractNum w:abstractNumId="8">
    <w:nsid w:val="528C0458"/>
    <w:multiLevelType w:val="multilevel"/>
    <w:tmpl w:val="1A186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  <w:color w:val="000000"/>
      </w:rPr>
    </w:lvl>
  </w:abstractNum>
  <w:abstractNum w:abstractNumId="9">
    <w:nsid w:val="5E083084"/>
    <w:multiLevelType w:val="multilevel"/>
    <w:tmpl w:val="0EEE4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8D9"/>
    <w:rsid w:val="0007714F"/>
    <w:rsid w:val="000D5CFB"/>
    <w:rsid w:val="001B6F68"/>
    <w:rsid w:val="003B2494"/>
    <w:rsid w:val="003E4311"/>
    <w:rsid w:val="005B38D9"/>
    <w:rsid w:val="00633ED4"/>
    <w:rsid w:val="00660AA8"/>
    <w:rsid w:val="00661E2D"/>
    <w:rsid w:val="006D5297"/>
    <w:rsid w:val="00726598"/>
    <w:rsid w:val="00844660"/>
    <w:rsid w:val="00992FA3"/>
    <w:rsid w:val="00A8559C"/>
    <w:rsid w:val="00AF00F3"/>
    <w:rsid w:val="00B65436"/>
    <w:rsid w:val="00C47AC2"/>
    <w:rsid w:val="00C6468D"/>
    <w:rsid w:val="00E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359D5-A83E-44C1-B3D3-1199701C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8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B38D9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38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8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38D9"/>
    <w:pPr>
      <w:ind w:left="720"/>
      <w:contextualSpacing/>
      <w:jc w:val="center"/>
    </w:pPr>
    <w:rPr>
      <w:sz w:val="28"/>
    </w:rPr>
  </w:style>
  <w:style w:type="character" w:customStyle="1" w:styleId="a6">
    <w:name w:val="Основной текст_"/>
    <w:basedOn w:val="a0"/>
    <w:link w:val="4"/>
    <w:rsid w:val="005B3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B38D9"/>
    <w:pPr>
      <w:widowControl w:val="0"/>
      <w:shd w:val="clear" w:color="auto" w:fill="FFFFFF"/>
      <w:spacing w:after="72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5B38D9"/>
    <w:rPr>
      <w:rFonts w:ascii="AG Souvenir" w:eastAsia="Times New Roman" w:hAnsi="AG Souvenir" w:cs="Times New Roman"/>
      <w:b/>
      <w:spacing w:val="38"/>
      <w:sz w:val="28"/>
      <w:szCs w:val="24"/>
      <w:lang w:eastAsia="ru-RU"/>
    </w:rPr>
  </w:style>
  <w:style w:type="paragraph" w:styleId="a7">
    <w:name w:val="Body Text Indent"/>
    <w:basedOn w:val="a"/>
    <w:link w:val="a8"/>
    <w:rsid w:val="005B38D9"/>
    <w:pPr>
      <w:ind w:firstLine="90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5B38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5B3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B3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Основной текст (4)_"/>
    <w:basedOn w:val="a0"/>
    <w:rsid w:val="005B3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65pt">
    <w:name w:val="Основной текст (4) + 6;5 pt"/>
    <w:basedOn w:val="40"/>
    <w:rsid w:val="005B3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65pt2pt">
    <w:name w:val="Основной текст (4) + 6;5 pt;Интервал 2 pt"/>
    <w:basedOn w:val="40"/>
    <w:rsid w:val="005B3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/>
    </w:rPr>
  </w:style>
  <w:style w:type="character" w:customStyle="1" w:styleId="41">
    <w:name w:val="Основной текст (4)"/>
    <w:basedOn w:val="40"/>
    <w:rsid w:val="005B3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6"/>
    <w:rsid w:val="005B3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2pt">
    <w:name w:val="Основной текст + 6;5 pt;Интервал 2 pt"/>
    <w:basedOn w:val="a6"/>
    <w:rsid w:val="005B3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6"/>
    <w:rsid w:val="005B3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6"/>
    <w:rsid w:val="005B3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9">
    <w:name w:val="Основной текст + Малые прописные"/>
    <w:basedOn w:val="a6"/>
    <w:rsid w:val="005B38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3"/>
    <w:rsid w:val="005B38D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5B3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6"/>
    <w:rsid w:val="005B3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45pt">
    <w:name w:val="Основной текст + Bookman Old Style;4;5 pt"/>
    <w:basedOn w:val="a6"/>
    <w:rsid w:val="005B38D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5B38D9"/>
    <w:pPr>
      <w:widowControl w:val="0"/>
      <w:shd w:val="clear" w:color="auto" w:fill="FFFFFF"/>
      <w:spacing w:before="660" w:line="0" w:lineRule="atLeast"/>
    </w:pPr>
    <w:rPr>
      <w:b/>
      <w:bCs/>
      <w:sz w:val="27"/>
      <w:szCs w:val="27"/>
      <w:lang w:eastAsia="en-US"/>
    </w:rPr>
  </w:style>
  <w:style w:type="paragraph" w:customStyle="1" w:styleId="ab">
    <w:name w:val="Подпись к таблице"/>
    <w:basedOn w:val="a"/>
    <w:link w:val="aa"/>
    <w:rsid w:val="005B38D9"/>
    <w:pPr>
      <w:widowControl w:val="0"/>
      <w:shd w:val="clear" w:color="auto" w:fill="FFFFFF"/>
      <w:spacing w:line="310" w:lineRule="exact"/>
    </w:pPr>
    <w:rPr>
      <w:sz w:val="27"/>
      <w:szCs w:val="27"/>
      <w:lang w:eastAsia="en-US"/>
    </w:rPr>
  </w:style>
  <w:style w:type="table" w:styleId="ac">
    <w:name w:val="Table Grid"/>
    <w:basedOn w:val="a1"/>
    <w:uiPriority w:val="59"/>
    <w:rsid w:val="005B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161PC</cp:lastModifiedBy>
  <cp:revision>9</cp:revision>
  <dcterms:created xsi:type="dcterms:W3CDTF">2021-12-21T11:01:00Z</dcterms:created>
  <dcterms:modified xsi:type="dcterms:W3CDTF">2025-02-13T13:31:00Z</dcterms:modified>
</cp:coreProperties>
</file>