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EA" w:rsidRPr="00FE1EAC" w:rsidRDefault="00442CEA" w:rsidP="00442CEA">
      <w:pPr>
        <w:jc w:val="center"/>
        <w:rPr>
          <w:sz w:val="28"/>
          <w:szCs w:val="28"/>
        </w:rPr>
      </w:pPr>
    </w:p>
    <w:p w:rsidR="00962C3A" w:rsidRDefault="00962C3A" w:rsidP="00442CEA">
      <w:pPr>
        <w:pStyle w:val="af1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42CEA" w:rsidRPr="00FE1EAC" w:rsidRDefault="00442CEA" w:rsidP="00442CEA">
      <w:pPr>
        <w:pStyle w:val="af1"/>
        <w:rPr>
          <w:sz w:val="28"/>
          <w:szCs w:val="28"/>
        </w:rPr>
      </w:pPr>
      <w:r w:rsidRPr="00FE1EAC">
        <w:rPr>
          <w:sz w:val="28"/>
          <w:szCs w:val="28"/>
        </w:rPr>
        <w:t>Российская Федерация</w:t>
      </w:r>
    </w:p>
    <w:p w:rsidR="00442CEA" w:rsidRPr="00FE1EAC" w:rsidRDefault="00442CEA" w:rsidP="00442CEA">
      <w:pPr>
        <w:jc w:val="center"/>
        <w:rPr>
          <w:sz w:val="28"/>
          <w:szCs w:val="28"/>
        </w:rPr>
      </w:pPr>
      <w:r w:rsidRPr="00FE1EAC">
        <w:rPr>
          <w:sz w:val="28"/>
          <w:szCs w:val="28"/>
        </w:rPr>
        <w:t>Ростовская область</w:t>
      </w:r>
    </w:p>
    <w:p w:rsidR="00442CEA" w:rsidRPr="00FE1EAC" w:rsidRDefault="00442CEA" w:rsidP="00442CEA">
      <w:pPr>
        <w:jc w:val="center"/>
        <w:rPr>
          <w:sz w:val="28"/>
          <w:szCs w:val="28"/>
        </w:rPr>
      </w:pPr>
      <w:proofErr w:type="spellStart"/>
      <w:r w:rsidRPr="00FE1EAC">
        <w:rPr>
          <w:sz w:val="28"/>
          <w:szCs w:val="28"/>
        </w:rPr>
        <w:t>Родионово-Несветайский</w:t>
      </w:r>
      <w:proofErr w:type="spellEnd"/>
      <w:r w:rsidRPr="00FE1EAC">
        <w:rPr>
          <w:sz w:val="28"/>
          <w:szCs w:val="28"/>
        </w:rPr>
        <w:t xml:space="preserve"> район</w:t>
      </w:r>
    </w:p>
    <w:p w:rsidR="00442CEA" w:rsidRPr="00FE1EAC" w:rsidRDefault="00442CEA" w:rsidP="00442CEA">
      <w:pPr>
        <w:jc w:val="center"/>
        <w:rPr>
          <w:sz w:val="28"/>
          <w:szCs w:val="28"/>
        </w:rPr>
      </w:pPr>
      <w:r w:rsidRPr="00FE1EAC">
        <w:rPr>
          <w:sz w:val="28"/>
          <w:szCs w:val="28"/>
        </w:rPr>
        <w:t>Администрация</w:t>
      </w:r>
    </w:p>
    <w:p w:rsidR="00442CEA" w:rsidRPr="00FE1EAC" w:rsidRDefault="00442CEA" w:rsidP="00442CEA">
      <w:pPr>
        <w:jc w:val="center"/>
        <w:rPr>
          <w:sz w:val="28"/>
          <w:szCs w:val="28"/>
        </w:rPr>
      </w:pPr>
      <w:proofErr w:type="spellStart"/>
      <w:r w:rsidRPr="00FE1EAC">
        <w:rPr>
          <w:sz w:val="28"/>
          <w:szCs w:val="28"/>
        </w:rPr>
        <w:t>Волошинского</w:t>
      </w:r>
      <w:proofErr w:type="spellEnd"/>
      <w:r w:rsidRPr="00FE1EAC">
        <w:rPr>
          <w:sz w:val="28"/>
          <w:szCs w:val="28"/>
        </w:rPr>
        <w:t xml:space="preserve"> сельского поселения</w:t>
      </w:r>
    </w:p>
    <w:p w:rsidR="00442CEA" w:rsidRPr="00FE1EAC" w:rsidRDefault="00442CEA" w:rsidP="00442CEA">
      <w:pPr>
        <w:pStyle w:val="ConsPlusNormal"/>
        <w:spacing w:before="120"/>
        <w:ind w:firstLine="539"/>
        <w:jc w:val="center"/>
        <w:rPr>
          <w:bCs/>
        </w:rPr>
      </w:pPr>
      <w:r w:rsidRPr="00FE1EAC">
        <w:rPr>
          <w:bCs/>
        </w:rPr>
        <w:t>ПОСТАНОВЛЕНИЕ</w:t>
      </w:r>
    </w:p>
    <w:p w:rsidR="00442CEA" w:rsidRPr="00FE1EAC" w:rsidRDefault="00442CEA" w:rsidP="00442CEA">
      <w:pPr>
        <w:pStyle w:val="ConsPlusNormal"/>
        <w:spacing w:before="120"/>
        <w:ind w:firstLine="539"/>
        <w:jc w:val="center"/>
      </w:pPr>
    </w:p>
    <w:p w:rsidR="00442CEA" w:rsidRPr="00FE1EAC" w:rsidRDefault="00442CEA" w:rsidP="00442CEA">
      <w:pPr>
        <w:pStyle w:val="ConsPlusTitle"/>
        <w:widowControl/>
        <w:rPr>
          <w:b w:val="0"/>
        </w:rPr>
      </w:pPr>
      <w:r w:rsidRPr="00FE1EAC">
        <w:rPr>
          <w:b w:val="0"/>
        </w:rPr>
        <w:t xml:space="preserve">  </w:t>
      </w:r>
      <w:r>
        <w:rPr>
          <w:b w:val="0"/>
        </w:rPr>
        <w:t>декаб</w:t>
      </w:r>
      <w:r w:rsidRPr="00FE1EAC">
        <w:rPr>
          <w:b w:val="0"/>
        </w:rPr>
        <w:t xml:space="preserve">ря 2017              </w:t>
      </w:r>
      <w:r>
        <w:rPr>
          <w:b w:val="0"/>
        </w:rPr>
        <w:t xml:space="preserve">                          №    </w:t>
      </w:r>
      <w:r w:rsidRPr="00FE1EAC">
        <w:rPr>
          <w:b w:val="0"/>
        </w:rPr>
        <w:t xml:space="preserve">                346583 х. Волошино</w:t>
      </w:r>
    </w:p>
    <w:p w:rsidR="00E73FB5" w:rsidRDefault="00E73FB5" w:rsidP="00986F4D">
      <w:pPr>
        <w:jc w:val="center"/>
        <w:rPr>
          <w:sz w:val="28"/>
          <w:szCs w:val="28"/>
        </w:rPr>
      </w:pPr>
    </w:p>
    <w:p w:rsidR="00E73FB5" w:rsidRDefault="00E73FB5" w:rsidP="00986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5A0"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</w:t>
      </w:r>
      <w:r w:rsidRPr="007325A0">
        <w:rPr>
          <w:b/>
          <w:bCs/>
          <w:sz w:val="28"/>
          <w:szCs w:val="28"/>
        </w:rPr>
        <w:t>Плана мероприятий</w:t>
      </w:r>
      <w:r>
        <w:rPr>
          <w:b/>
          <w:bCs/>
          <w:sz w:val="28"/>
          <w:szCs w:val="28"/>
        </w:rPr>
        <w:t xml:space="preserve"> </w:t>
      </w:r>
      <w:r w:rsidRPr="007325A0">
        <w:rPr>
          <w:b/>
          <w:bCs/>
          <w:sz w:val="28"/>
          <w:szCs w:val="28"/>
        </w:rPr>
        <w:t>(«</w:t>
      </w:r>
      <w:r>
        <w:rPr>
          <w:b/>
          <w:bCs/>
          <w:sz w:val="28"/>
          <w:szCs w:val="28"/>
        </w:rPr>
        <w:t>дорожной карты»)</w:t>
      </w:r>
    </w:p>
    <w:p w:rsidR="00E73FB5" w:rsidRDefault="00E73FB5" w:rsidP="00986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5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увеличению поступлений налоговых и неналоговых</w:t>
      </w:r>
      <w:r w:rsidRPr="007325A0">
        <w:rPr>
          <w:b/>
          <w:bCs/>
          <w:sz w:val="28"/>
          <w:szCs w:val="28"/>
        </w:rPr>
        <w:t xml:space="preserve"> доходов </w:t>
      </w:r>
    </w:p>
    <w:p w:rsidR="00E73FB5" w:rsidRDefault="00E73FB5" w:rsidP="00986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5A0">
        <w:rPr>
          <w:b/>
          <w:bCs/>
          <w:sz w:val="28"/>
          <w:szCs w:val="28"/>
        </w:rPr>
        <w:t xml:space="preserve">бюджета </w:t>
      </w:r>
      <w:proofErr w:type="spellStart"/>
      <w:r w:rsidR="00287792">
        <w:rPr>
          <w:b/>
          <w:bCs/>
          <w:sz w:val="28"/>
          <w:szCs w:val="28"/>
        </w:rPr>
        <w:t>Волошинского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E73FB5" w:rsidRDefault="00E73FB5" w:rsidP="00986F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25A0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7325A0"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>–</w:t>
      </w:r>
      <w:r w:rsidRPr="007325A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19</w:t>
      </w:r>
      <w:r w:rsidRPr="007325A0">
        <w:rPr>
          <w:b/>
          <w:bCs/>
          <w:sz w:val="28"/>
          <w:szCs w:val="28"/>
        </w:rPr>
        <w:t xml:space="preserve"> годы</w:t>
      </w:r>
    </w:p>
    <w:p w:rsidR="00E73FB5" w:rsidRDefault="00E73FB5" w:rsidP="00986F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FB5" w:rsidRDefault="00E73FB5" w:rsidP="00986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5A0">
        <w:rPr>
          <w:sz w:val="28"/>
          <w:szCs w:val="28"/>
        </w:rPr>
        <w:t xml:space="preserve">В целях повышения эффективности мобилизации поступлений налоговых и неналоговых доходов бюджета </w:t>
      </w:r>
      <w:proofErr w:type="spellStart"/>
      <w:r w:rsidR="0028779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и руководствуясь</w:t>
      </w:r>
      <w:r w:rsidRPr="004F694D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287792"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F694D">
        <w:rPr>
          <w:sz w:val="28"/>
          <w:szCs w:val="28"/>
        </w:rPr>
        <w:t>»</w:t>
      </w:r>
    </w:p>
    <w:p w:rsidR="00E73FB5" w:rsidRDefault="00E73FB5" w:rsidP="00986F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73FB5" w:rsidRPr="007325A0" w:rsidRDefault="00E73FB5" w:rsidP="00986F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3FB5" w:rsidRPr="007325A0" w:rsidRDefault="00E73FB5" w:rsidP="00986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5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325A0">
        <w:rPr>
          <w:sz w:val="28"/>
          <w:szCs w:val="28"/>
        </w:rPr>
        <w:t>Утвердить План мероприятий («</w:t>
      </w:r>
      <w:r>
        <w:rPr>
          <w:sz w:val="28"/>
          <w:szCs w:val="28"/>
        </w:rPr>
        <w:t>д</w:t>
      </w:r>
      <w:r w:rsidRPr="007325A0">
        <w:rPr>
          <w:sz w:val="28"/>
          <w:szCs w:val="28"/>
        </w:rPr>
        <w:t xml:space="preserve">орожную карту») по </w:t>
      </w:r>
      <w:r>
        <w:rPr>
          <w:sz w:val="28"/>
          <w:szCs w:val="28"/>
        </w:rPr>
        <w:t>увеличению поступлений налоговых и неналоговых</w:t>
      </w:r>
      <w:r w:rsidRPr="007325A0">
        <w:rPr>
          <w:sz w:val="28"/>
          <w:szCs w:val="28"/>
        </w:rPr>
        <w:t xml:space="preserve"> доходов бюджета </w:t>
      </w:r>
      <w:proofErr w:type="spellStart"/>
      <w:r w:rsidR="0028779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325A0">
        <w:rPr>
          <w:sz w:val="28"/>
          <w:szCs w:val="28"/>
        </w:rPr>
        <w:t xml:space="preserve"> на 2017</w:t>
      </w:r>
      <w:r>
        <w:rPr>
          <w:sz w:val="28"/>
          <w:szCs w:val="28"/>
        </w:rPr>
        <w:t> – </w:t>
      </w:r>
      <w:r w:rsidRPr="007325A0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7325A0">
        <w:rPr>
          <w:sz w:val="28"/>
          <w:szCs w:val="28"/>
        </w:rPr>
        <w:t xml:space="preserve"> годы согласно приложению №</w:t>
      </w:r>
      <w:r>
        <w:rPr>
          <w:sz w:val="28"/>
          <w:szCs w:val="28"/>
        </w:rPr>
        <w:t> </w:t>
      </w:r>
      <w:r w:rsidRPr="007325A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73FB5" w:rsidRDefault="00E73FB5" w:rsidP="00986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7C6">
        <w:rPr>
          <w:sz w:val="28"/>
          <w:szCs w:val="28"/>
        </w:rPr>
        <w:t>2. </w:t>
      </w:r>
      <w:r>
        <w:rPr>
          <w:sz w:val="28"/>
          <w:szCs w:val="28"/>
        </w:rPr>
        <w:t>Специалистам</w:t>
      </w:r>
      <w:r w:rsidRPr="005427C6">
        <w:rPr>
          <w:sz w:val="28"/>
          <w:szCs w:val="28"/>
        </w:rPr>
        <w:t xml:space="preserve"> Администрации </w:t>
      </w:r>
      <w:proofErr w:type="spellStart"/>
      <w:r w:rsidR="0028779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427C6">
        <w:rPr>
          <w:sz w:val="28"/>
          <w:szCs w:val="28"/>
        </w:rPr>
        <w:t xml:space="preserve"> обеспечить исполнение Плана мероприятий («дорожной карты</w:t>
      </w:r>
      <w:r>
        <w:rPr>
          <w:sz w:val="28"/>
          <w:szCs w:val="28"/>
        </w:rPr>
        <w:t>»</w:t>
      </w:r>
      <w:r w:rsidRPr="007325A0">
        <w:rPr>
          <w:sz w:val="28"/>
          <w:szCs w:val="28"/>
        </w:rPr>
        <w:t xml:space="preserve">) по </w:t>
      </w:r>
      <w:r>
        <w:rPr>
          <w:sz w:val="28"/>
          <w:szCs w:val="28"/>
        </w:rPr>
        <w:t>увеличению поступлений налоговых и неналоговых</w:t>
      </w:r>
      <w:r w:rsidRPr="007325A0">
        <w:rPr>
          <w:sz w:val="28"/>
          <w:szCs w:val="28"/>
        </w:rPr>
        <w:t xml:space="preserve"> доходов бюджета </w:t>
      </w:r>
      <w:proofErr w:type="spellStart"/>
      <w:r w:rsidR="0028779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325A0">
        <w:rPr>
          <w:sz w:val="28"/>
          <w:szCs w:val="28"/>
        </w:rPr>
        <w:t xml:space="preserve"> на 2017</w:t>
      </w:r>
      <w:r>
        <w:rPr>
          <w:sz w:val="28"/>
          <w:szCs w:val="28"/>
        </w:rPr>
        <w:t> – </w:t>
      </w:r>
      <w:r w:rsidRPr="007325A0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7325A0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Pr="007325A0">
        <w:rPr>
          <w:sz w:val="28"/>
          <w:szCs w:val="28"/>
        </w:rPr>
        <w:t xml:space="preserve"> </w:t>
      </w:r>
    </w:p>
    <w:p w:rsidR="00E73FB5" w:rsidRPr="007325A0" w:rsidRDefault="00E73FB5" w:rsidP="00986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25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E77334">
        <w:rPr>
          <w:sz w:val="28"/>
          <w:szCs w:val="28"/>
        </w:rPr>
        <w:t>Контроль за</w:t>
      </w:r>
      <w:proofErr w:type="gramEnd"/>
      <w:r w:rsidRPr="00E7733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E7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начальника сектора экономики и финансов </w:t>
      </w:r>
      <w:r w:rsidR="00352E05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352E05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352E05">
        <w:rPr>
          <w:sz w:val="28"/>
          <w:szCs w:val="28"/>
        </w:rPr>
        <w:t>Приходько</w:t>
      </w:r>
      <w:r>
        <w:rPr>
          <w:sz w:val="28"/>
          <w:szCs w:val="28"/>
        </w:rPr>
        <w:t>.</w:t>
      </w:r>
    </w:p>
    <w:p w:rsidR="00E73FB5" w:rsidRPr="00C56A70" w:rsidRDefault="00E73FB5" w:rsidP="00986F4D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E73FB5" w:rsidRDefault="00E73FB5" w:rsidP="00986F4D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E73FB5" w:rsidRPr="00C56A70" w:rsidRDefault="00E73FB5" w:rsidP="00986F4D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352E05" w:rsidRDefault="00E73FB5" w:rsidP="00986F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2E05">
        <w:rPr>
          <w:sz w:val="28"/>
          <w:szCs w:val="28"/>
        </w:rPr>
        <w:t>Администрации</w:t>
      </w:r>
    </w:p>
    <w:p w:rsidR="00E73FB5" w:rsidRDefault="00287792" w:rsidP="00986F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E73FB5">
        <w:rPr>
          <w:sz w:val="28"/>
          <w:szCs w:val="28"/>
        </w:rPr>
        <w:t xml:space="preserve"> сельского поселения                                      </w:t>
      </w:r>
      <w:r w:rsidR="00352E05">
        <w:rPr>
          <w:sz w:val="28"/>
          <w:szCs w:val="28"/>
        </w:rPr>
        <w:t xml:space="preserve">  </w:t>
      </w:r>
      <w:proofErr w:type="spellStart"/>
      <w:r w:rsidR="00352E05">
        <w:rPr>
          <w:sz w:val="28"/>
          <w:szCs w:val="28"/>
        </w:rPr>
        <w:t>Л.О.Гужва</w:t>
      </w:r>
      <w:proofErr w:type="spellEnd"/>
    </w:p>
    <w:p w:rsidR="00E73FB5" w:rsidRDefault="00E73FB5" w:rsidP="00986F4D">
      <w:pPr>
        <w:rPr>
          <w:sz w:val="22"/>
          <w:szCs w:val="22"/>
        </w:rPr>
      </w:pPr>
    </w:p>
    <w:p w:rsidR="00E73FB5" w:rsidRDefault="00E73FB5" w:rsidP="00986F4D">
      <w:pPr>
        <w:rPr>
          <w:sz w:val="22"/>
          <w:szCs w:val="22"/>
        </w:rPr>
      </w:pPr>
    </w:p>
    <w:p w:rsidR="00E73FB5" w:rsidRDefault="00E73FB5" w:rsidP="00986F4D">
      <w:pPr>
        <w:rPr>
          <w:sz w:val="22"/>
          <w:szCs w:val="22"/>
        </w:rPr>
      </w:pPr>
    </w:p>
    <w:p w:rsidR="00E73FB5" w:rsidRDefault="00E73FB5" w:rsidP="00986F4D">
      <w:pPr>
        <w:rPr>
          <w:sz w:val="22"/>
          <w:szCs w:val="22"/>
        </w:rPr>
      </w:pPr>
    </w:p>
    <w:p w:rsidR="00E73FB5" w:rsidRPr="00C56A70" w:rsidRDefault="00E73FB5" w:rsidP="00986F4D">
      <w:pPr>
        <w:rPr>
          <w:sz w:val="22"/>
          <w:szCs w:val="22"/>
        </w:rPr>
      </w:pPr>
    </w:p>
    <w:p w:rsidR="00E73FB5" w:rsidRPr="00C56A70" w:rsidRDefault="00E73FB5" w:rsidP="00986F4D">
      <w:pPr>
        <w:rPr>
          <w:sz w:val="16"/>
          <w:szCs w:val="16"/>
        </w:rPr>
      </w:pPr>
      <w:r w:rsidRPr="00C56A70">
        <w:rPr>
          <w:sz w:val="16"/>
          <w:szCs w:val="16"/>
        </w:rPr>
        <w:t xml:space="preserve">Постановление вносит </w:t>
      </w:r>
    </w:p>
    <w:p w:rsidR="00E73FB5" w:rsidRPr="00C56A70" w:rsidRDefault="00E73FB5" w:rsidP="00986F4D">
      <w:pPr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</w:p>
    <w:p w:rsidR="00E73FB5" w:rsidRPr="00C56A70" w:rsidRDefault="00E73FB5" w:rsidP="00986F4D">
      <w:pPr>
        <w:jc w:val="both"/>
        <w:rPr>
          <w:sz w:val="16"/>
          <w:szCs w:val="16"/>
        </w:rPr>
        <w:sectPr w:rsidR="00E73FB5" w:rsidRPr="00C56A70" w:rsidSect="00C56A70">
          <w:footerReference w:type="default" r:id="rId6"/>
          <w:pgSz w:w="11907" w:h="16840"/>
          <w:pgMar w:top="567" w:right="709" w:bottom="426" w:left="1304" w:header="720" w:footer="720" w:gutter="0"/>
          <w:cols w:space="720"/>
        </w:sectPr>
      </w:pPr>
    </w:p>
    <w:p w:rsidR="00E73FB5" w:rsidRPr="007325A0" w:rsidRDefault="00E73FB5" w:rsidP="00065B41">
      <w:pPr>
        <w:pageBreakBefore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Pr="007325A0">
        <w:rPr>
          <w:sz w:val="28"/>
          <w:szCs w:val="28"/>
        </w:rPr>
        <w:t>1</w:t>
      </w:r>
    </w:p>
    <w:p w:rsidR="00E73FB5" w:rsidRDefault="00E73FB5" w:rsidP="00065B41">
      <w:pPr>
        <w:ind w:left="10773"/>
        <w:jc w:val="right"/>
        <w:rPr>
          <w:sz w:val="28"/>
          <w:szCs w:val="28"/>
        </w:rPr>
      </w:pPr>
      <w:r w:rsidRPr="007325A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73FB5" w:rsidRDefault="00E73FB5" w:rsidP="00065B41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73FB5" w:rsidRDefault="00287792" w:rsidP="00065B41">
      <w:pPr>
        <w:ind w:left="1077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E73FB5">
        <w:rPr>
          <w:sz w:val="28"/>
          <w:szCs w:val="28"/>
        </w:rPr>
        <w:t xml:space="preserve"> </w:t>
      </w:r>
    </w:p>
    <w:p w:rsidR="00E73FB5" w:rsidRPr="007325A0" w:rsidRDefault="00E73FB5" w:rsidP="00065B41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73FB5" w:rsidRPr="007325A0" w:rsidRDefault="00E73FB5" w:rsidP="00065B41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325A0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1145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11454">
        <w:rPr>
          <w:sz w:val="28"/>
          <w:szCs w:val="28"/>
        </w:rPr>
        <w:t>12</w:t>
      </w:r>
      <w:r>
        <w:rPr>
          <w:sz w:val="28"/>
          <w:szCs w:val="28"/>
        </w:rPr>
        <w:t>.2017 </w:t>
      </w:r>
      <w:r w:rsidRPr="007325A0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411454">
        <w:rPr>
          <w:sz w:val="28"/>
          <w:szCs w:val="28"/>
        </w:rPr>
        <w:t>134</w:t>
      </w:r>
    </w:p>
    <w:p w:rsidR="00E73FB5" w:rsidRPr="006B6227" w:rsidRDefault="00E73FB5" w:rsidP="00986F4D">
      <w:pPr>
        <w:ind w:left="6237"/>
        <w:jc w:val="center"/>
      </w:pPr>
    </w:p>
    <w:p w:rsidR="00E73FB5" w:rsidRPr="00481D4C" w:rsidRDefault="00E73FB5" w:rsidP="00B86F37">
      <w:pPr>
        <w:pStyle w:val="ConsPlusTitle"/>
        <w:jc w:val="center"/>
        <w:rPr>
          <w:b w:val="0"/>
          <w:bCs w:val="0"/>
        </w:rPr>
      </w:pPr>
      <w:r w:rsidRPr="00481D4C">
        <w:rPr>
          <w:b w:val="0"/>
          <w:bCs w:val="0"/>
        </w:rPr>
        <w:t>ПЛАН</w:t>
      </w:r>
    </w:p>
    <w:p w:rsidR="00E73FB5" w:rsidRDefault="00E73FB5" w:rsidP="00B86F37">
      <w:pPr>
        <w:pStyle w:val="ConsPlusTitle"/>
        <w:jc w:val="center"/>
        <w:rPr>
          <w:b w:val="0"/>
          <w:bCs w:val="0"/>
        </w:rPr>
      </w:pPr>
      <w:r w:rsidRPr="00481D4C">
        <w:rPr>
          <w:b w:val="0"/>
          <w:bCs w:val="0"/>
        </w:rPr>
        <w:t>мероприятий («дорожная карта»)</w:t>
      </w:r>
    </w:p>
    <w:p w:rsidR="00E73FB5" w:rsidRDefault="00E73FB5" w:rsidP="00B86F37">
      <w:pPr>
        <w:pStyle w:val="ConsPlusTitle"/>
        <w:jc w:val="center"/>
        <w:rPr>
          <w:b w:val="0"/>
          <w:bCs w:val="0"/>
        </w:rPr>
      </w:pPr>
      <w:r w:rsidRPr="00481D4C">
        <w:rPr>
          <w:b w:val="0"/>
          <w:bCs w:val="0"/>
        </w:rPr>
        <w:t>по увеличению</w:t>
      </w:r>
      <w:r>
        <w:rPr>
          <w:b w:val="0"/>
          <w:bCs w:val="0"/>
        </w:rPr>
        <w:t xml:space="preserve"> </w:t>
      </w:r>
      <w:r w:rsidRPr="00481D4C">
        <w:rPr>
          <w:b w:val="0"/>
          <w:bCs w:val="0"/>
        </w:rPr>
        <w:t>поступлений</w:t>
      </w:r>
      <w:r>
        <w:rPr>
          <w:b w:val="0"/>
          <w:bCs w:val="0"/>
        </w:rPr>
        <w:t xml:space="preserve"> </w:t>
      </w:r>
      <w:r w:rsidRPr="00481D4C">
        <w:rPr>
          <w:b w:val="0"/>
          <w:bCs w:val="0"/>
        </w:rPr>
        <w:t>налоговых и неналоговых доходов</w:t>
      </w:r>
    </w:p>
    <w:p w:rsidR="00E73FB5" w:rsidRPr="001A692A" w:rsidRDefault="00E73FB5" w:rsidP="00B86F37">
      <w:pPr>
        <w:pStyle w:val="ConsPlusTitle"/>
        <w:jc w:val="center"/>
        <w:rPr>
          <w:b w:val="0"/>
          <w:bCs w:val="0"/>
        </w:rPr>
      </w:pPr>
      <w:r w:rsidRPr="001A692A">
        <w:rPr>
          <w:b w:val="0"/>
          <w:bCs w:val="0"/>
        </w:rPr>
        <w:t>бюджета</w:t>
      </w:r>
      <w:r>
        <w:rPr>
          <w:b w:val="0"/>
          <w:bCs w:val="0"/>
        </w:rPr>
        <w:t xml:space="preserve"> </w:t>
      </w:r>
      <w:proofErr w:type="spellStart"/>
      <w:r w:rsidR="00287792">
        <w:rPr>
          <w:b w:val="0"/>
          <w:bCs w:val="0"/>
        </w:rPr>
        <w:t>Волошинского</w:t>
      </w:r>
      <w:proofErr w:type="spellEnd"/>
      <w:r w:rsidRPr="00065B41">
        <w:rPr>
          <w:b w:val="0"/>
          <w:bCs w:val="0"/>
        </w:rPr>
        <w:t xml:space="preserve"> сельского поселения</w:t>
      </w:r>
      <w:r>
        <w:t xml:space="preserve"> </w:t>
      </w:r>
      <w:r w:rsidRPr="001A692A">
        <w:rPr>
          <w:b w:val="0"/>
          <w:bCs w:val="0"/>
        </w:rPr>
        <w:t>на 2017</w:t>
      </w:r>
      <w:r>
        <w:rPr>
          <w:b w:val="0"/>
          <w:bCs w:val="0"/>
        </w:rPr>
        <w:t xml:space="preserve"> – </w:t>
      </w:r>
      <w:r w:rsidRPr="001A692A">
        <w:rPr>
          <w:b w:val="0"/>
          <w:bCs w:val="0"/>
        </w:rPr>
        <w:t>2019 годы</w:t>
      </w:r>
    </w:p>
    <w:p w:rsidR="00E73FB5" w:rsidRPr="002D5D6E" w:rsidRDefault="00E73FB5" w:rsidP="00B86F37">
      <w:pPr>
        <w:pStyle w:val="ConsPlusTitle"/>
        <w:jc w:val="center"/>
        <w:rPr>
          <w:sz w:val="16"/>
          <w:szCs w:val="16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"/>
        <w:gridCol w:w="6893"/>
        <w:gridCol w:w="2079"/>
        <w:gridCol w:w="5363"/>
      </w:tblGrid>
      <w:tr w:rsidR="00E73FB5" w:rsidRPr="007325A0">
        <w:trPr>
          <w:jc w:val="center"/>
        </w:trPr>
        <w:tc>
          <w:tcPr>
            <w:tcW w:w="725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>№</w:t>
            </w:r>
            <w:r w:rsidRPr="007325A0">
              <w:br/>
            </w:r>
            <w:proofErr w:type="spellStart"/>
            <w:proofErr w:type="gramStart"/>
            <w:r w:rsidRPr="007325A0">
              <w:t>п</w:t>
            </w:r>
            <w:proofErr w:type="spellEnd"/>
            <w:proofErr w:type="gramEnd"/>
            <w:r w:rsidRPr="007325A0">
              <w:t>/</w:t>
            </w:r>
            <w:proofErr w:type="spellStart"/>
            <w:r w:rsidRPr="007325A0">
              <w:t>п</w:t>
            </w:r>
            <w:proofErr w:type="spellEnd"/>
          </w:p>
        </w:tc>
        <w:tc>
          <w:tcPr>
            <w:tcW w:w="6893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>Наименование мероприятия</w:t>
            </w:r>
          </w:p>
        </w:tc>
        <w:tc>
          <w:tcPr>
            <w:tcW w:w="2079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 xml:space="preserve">Срок </w:t>
            </w:r>
            <w:r>
              <w:t>реализации</w:t>
            </w:r>
          </w:p>
        </w:tc>
        <w:tc>
          <w:tcPr>
            <w:tcW w:w="5363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>Ответственный исполнитель</w:t>
            </w:r>
          </w:p>
        </w:tc>
      </w:tr>
    </w:tbl>
    <w:p w:rsidR="00E73FB5" w:rsidRPr="00D3149D" w:rsidRDefault="00E73FB5" w:rsidP="00B86F37">
      <w:pPr>
        <w:rPr>
          <w:sz w:val="2"/>
          <w:szCs w:val="2"/>
        </w:rPr>
      </w:pPr>
    </w:p>
    <w:tbl>
      <w:tblPr>
        <w:tblW w:w="4989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8"/>
        <w:gridCol w:w="6765"/>
        <w:gridCol w:w="82"/>
        <w:gridCol w:w="2131"/>
        <w:gridCol w:w="5382"/>
      </w:tblGrid>
      <w:tr w:rsidR="00E73FB5" w:rsidRPr="007325A0">
        <w:trPr>
          <w:trHeight w:val="251"/>
          <w:tblHeader/>
        </w:trPr>
        <w:tc>
          <w:tcPr>
            <w:tcW w:w="728" w:type="dxa"/>
            <w:vAlign w:val="bottom"/>
          </w:tcPr>
          <w:p w:rsidR="00E73FB5" w:rsidRPr="007325A0" w:rsidRDefault="00E73FB5" w:rsidP="00B86F37">
            <w:pPr>
              <w:pStyle w:val="ConsPlusNormal"/>
              <w:spacing w:line="228" w:lineRule="auto"/>
              <w:jc w:val="center"/>
            </w:pPr>
            <w:r>
              <w:t>1</w:t>
            </w:r>
          </w:p>
        </w:tc>
        <w:tc>
          <w:tcPr>
            <w:tcW w:w="6847" w:type="dxa"/>
            <w:gridSpan w:val="2"/>
            <w:vAlign w:val="bottom"/>
          </w:tcPr>
          <w:p w:rsidR="00E73FB5" w:rsidRPr="007325A0" w:rsidRDefault="00E73FB5" w:rsidP="00B86F37">
            <w:pPr>
              <w:pStyle w:val="ConsPlusNormal"/>
              <w:spacing w:line="228" w:lineRule="auto"/>
              <w:jc w:val="center"/>
            </w:pPr>
            <w:r>
              <w:t>2</w:t>
            </w:r>
          </w:p>
        </w:tc>
        <w:tc>
          <w:tcPr>
            <w:tcW w:w="2131" w:type="dxa"/>
            <w:vAlign w:val="bottom"/>
          </w:tcPr>
          <w:p w:rsidR="00E73FB5" w:rsidRPr="007325A0" w:rsidRDefault="00E73FB5" w:rsidP="00B86F37">
            <w:pPr>
              <w:pStyle w:val="ConsPlusNormal"/>
              <w:spacing w:line="228" w:lineRule="auto"/>
              <w:jc w:val="center"/>
            </w:pPr>
            <w:r>
              <w:t>3</w:t>
            </w:r>
          </w:p>
        </w:tc>
        <w:tc>
          <w:tcPr>
            <w:tcW w:w="5382" w:type="dxa"/>
            <w:vAlign w:val="bottom"/>
          </w:tcPr>
          <w:p w:rsidR="00E73FB5" w:rsidRPr="007325A0" w:rsidRDefault="00E73FB5" w:rsidP="00B86F37">
            <w:pPr>
              <w:pStyle w:val="ConsPlusNormal"/>
              <w:spacing w:line="228" w:lineRule="auto"/>
              <w:jc w:val="center"/>
            </w:pPr>
            <w:r>
              <w:t>4</w:t>
            </w:r>
          </w:p>
        </w:tc>
      </w:tr>
      <w:tr w:rsidR="00E73FB5" w:rsidRPr="007325A0">
        <w:tc>
          <w:tcPr>
            <w:tcW w:w="15088" w:type="dxa"/>
            <w:gridSpan w:val="5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>1.</w:t>
            </w:r>
            <w:r>
              <w:t> </w:t>
            </w:r>
            <w:r w:rsidRPr="007325A0">
              <w:t xml:space="preserve">Мероприятия по расширению налогооблагаемой базы бюджета </w:t>
            </w:r>
            <w:proofErr w:type="spellStart"/>
            <w:r w:rsidR="00287792">
              <w:t>Волошинского</w:t>
            </w:r>
            <w:proofErr w:type="spellEnd"/>
            <w:r>
              <w:t xml:space="preserve"> сельского поселения</w:t>
            </w:r>
          </w:p>
        </w:tc>
      </w:tr>
      <w:tr w:rsidR="00E73FB5" w:rsidRPr="007325A0" w:rsidTr="00411454">
        <w:tc>
          <w:tcPr>
            <w:tcW w:w="728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765" w:type="dxa"/>
          </w:tcPr>
          <w:p w:rsidR="00E73FB5" w:rsidRPr="007325A0" w:rsidRDefault="00E73FB5" w:rsidP="00B86F37">
            <w:pPr>
              <w:pStyle w:val="ConsPlusNormal"/>
              <w:jc w:val="both"/>
            </w:pPr>
            <w:r w:rsidRPr="007325A0">
              <w:t xml:space="preserve">Организация взаимодействия с главными администраторами доходов бюджетов в целях повышения качества налогового администрирования по налогам, формирующим доходную часть бюджета </w:t>
            </w:r>
            <w:proofErr w:type="spellStart"/>
            <w:r w:rsidR="00287792">
              <w:t>Волошинского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213" w:type="dxa"/>
            <w:gridSpan w:val="2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5382" w:type="dxa"/>
          </w:tcPr>
          <w:p w:rsidR="00E73FB5" w:rsidRPr="005427C6" w:rsidRDefault="00E73FB5" w:rsidP="00B86F37">
            <w:pPr>
              <w:pStyle w:val="ConsPlusNormal"/>
              <w:jc w:val="center"/>
            </w:pPr>
            <w:r>
              <w:t xml:space="preserve">сектор экономики и финансов Администрации </w:t>
            </w:r>
            <w:proofErr w:type="spellStart"/>
            <w:r w:rsidR="00287792">
              <w:t>Волошинского</w:t>
            </w:r>
            <w:proofErr w:type="spellEnd"/>
            <w:r>
              <w:t xml:space="preserve"> сельского поселения </w:t>
            </w:r>
          </w:p>
        </w:tc>
      </w:tr>
      <w:tr w:rsidR="00E73FB5" w:rsidRPr="007325A0" w:rsidTr="00411454">
        <w:tc>
          <w:tcPr>
            <w:tcW w:w="728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>1.</w:t>
            </w:r>
            <w:r>
              <w:t>2</w:t>
            </w:r>
            <w:r w:rsidRPr="007325A0">
              <w:t>.</w:t>
            </w:r>
          </w:p>
        </w:tc>
        <w:tc>
          <w:tcPr>
            <w:tcW w:w="6765" w:type="dxa"/>
          </w:tcPr>
          <w:p w:rsidR="00E73FB5" w:rsidRPr="007325A0" w:rsidRDefault="00E73FB5" w:rsidP="00B86F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>Актуализация налогооблагаемой базы, в том числе:</w:t>
            </w:r>
          </w:p>
          <w:p w:rsidR="00E73FB5" w:rsidRPr="007325A0" w:rsidRDefault="00E73FB5" w:rsidP="00B86F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2213" w:type="dxa"/>
            <w:gridSpan w:val="2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5382" w:type="dxa"/>
          </w:tcPr>
          <w:p w:rsidR="00E73FB5" w:rsidRPr="00D71339" w:rsidRDefault="00E73FB5" w:rsidP="00B86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земельным и имущественным отношениям Администрации </w:t>
            </w:r>
            <w:proofErr w:type="spellStart"/>
            <w:r w:rsidR="0028779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73FB5" w:rsidRPr="007325A0" w:rsidTr="00411454">
        <w:trPr>
          <w:trHeight w:val="858"/>
        </w:trPr>
        <w:tc>
          <w:tcPr>
            <w:tcW w:w="728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lastRenderedPageBreak/>
              <w:t>1.</w:t>
            </w:r>
            <w:r>
              <w:t>3</w:t>
            </w:r>
            <w:r w:rsidRPr="007325A0">
              <w:t>.</w:t>
            </w:r>
          </w:p>
        </w:tc>
        <w:tc>
          <w:tcPr>
            <w:tcW w:w="6765" w:type="dxa"/>
          </w:tcPr>
          <w:p w:rsidR="00E73FB5" w:rsidRPr="007325A0" w:rsidRDefault="00E73FB5" w:rsidP="004A7C83">
            <w:pPr>
              <w:pStyle w:val="ConsPlusNormal"/>
              <w:jc w:val="both"/>
            </w:pPr>
            <w:r w:rsidRPr="007325A0">
              <w:t>Проведение оценки эффективности налоговых льгот (пониженных ставок), установленных нормативными правовыми актами органов местного самоуправления</w:t>
            </w:r>
            <w:r w:rsidRPr="0023372D">
              <w:rPr>
                <w:highlight w:val="yellow"/>
              </w:rPr>
              <w:t xml:space="preserve"> </w:t>
            </w:r>
          </w:p>
        </w:tc>
        <w:tc>
          <w:tcPr>
            <w:tcW w:w="2213" w:type="dxa"/>
            <w:gridSpan w:val="2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rPr>
                <w:lang w:val="en-US"/>
              </w:rPr>
              <w:t>III</w:t>
            </w:r>
            <w:r>
              <w:t xml:space="preserve"> </w:t>
            </w:r>
            <w:r w:rsidRPr="007325A0">
              <w:t>квартал</w:t>
            </w:r>
            <w:r>
              <w:t>*</w:t>
            </w:r>
          </w:p>
        </w:tc>
        <w:tc>
          <w:tcPr>
            <w:tcW w:w="5382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 xml:space="preserve">сектор экономики и финансов Администрации </w:t>
            </w:r>
            <w:proofErr w:type="spellStart"/>
            <w:r w:rsidR="00287792">
              <w:t>Волошинского</w:t>
            </w:r>
            <w:proofErr w:type="spellEnd"/>
            <w:r>
              <w:t xml:space="preserve"> сельского поселения</w:t>
            </w:r>
          </w:p>
        </w:tc>
      </w:tr>
      <w:tr w:rsidR="00E73FB5" w:rsidRPr="007325A0" w:rsidTr="00411454">
        <w:tc>
          <w:tcPr>
            <w:tcW w:w="728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>1.</w:t>
            </w:r>
            <w:r>
              <w:t>4</w:t>
            </w:r>
            <w:r w:rsidRPr="007325A0">
              <w:t>.</w:t>
            </w:r>
          </w:p>
        </w:tc>
        <w:tc>
          <w:tcPr>
            <w:tcW w:w="6765" w:type="dxa"/>
          </w:tcPr>
          <w:p w:rsidR="00E73FB5" w:rsidRPr="007325A0" w:rsidRDefault="00E73FB5" w:rsidP="00B86F37">
            <w:pPr>
              <w:pStyle w:val="ConsPlusNormal"/>
              <w:jc w:val="both"/>
            </w:pPr>
            <w:r w:rsidRPr="00210E8F">
              <w:t>Увеличение объема поступлений неналоговых доходов, в том числе:</w:t>
            </w:r>
          </w:p>
          <w:p w:rsidR="00E73FB5" w:rsidRPr="007325A0" w:rsidRDefault="00E73FB5" w:rsidP="00B86F37">
            <w:pPr>
              <w:pStyle w:val="ConsPlusNormal"/>
              <w:jc w:val="both"/>
            </w:pPr>
            <w:r w:rsidRPr="007325A0">
              <w:t>повышение эффективности использования имущества, находящегося в муниципальной собственности;</w:t>
            </w:r>
          </w:p>
          <w:p w:rsidR="00E73FB5" w:rsidRPr="007325A0" w:rsidRDefault="00E73FB5" w:rsidP="004A7C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>проведение мероприятий в целях проверки целевого использования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2213" w:type="dxa"/>
            <w:gridSpan w:val="2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5382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 xml:space="preserve">специалист по земельным и имущественным отношениям Администрации </w:t>
            </w:r>
            <w:proofErr w:type="spellStart"/>
            <w:r w:rsidR="00287792">
              <w:t>Волошинского</w:t>
            </w:r>
            <w:proofErr w:type="spellEnd"/>
            <w:r>
              <w:t xml:space="preserve"> сельского поселения</w:t>
            </w:r>
          </w:p>
        </w:tc>
      </w:tr>
      <w:tr w:rsidR="00E73FB5" w:rsidRPr="007325A0" w:rsidTr="00411454">
        <w:tc>
          <w:tcPr>
            <w:tcW w:w="728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765" w:type="dxa"/>
          </w:tcPr>
          <w:p w:rsidR="00E73FB5" w:rsidRPr="001C7418" w:rsidRDefault="00E73FB5" w:rsidP="00B86F37">
            <w:pPr>
              <w:pStyle w:val="ConsPlusNormal"/>
              <w:jc w:val="both"/>
            </w:pPr>
            <w:r>
              <w:t>П</w:t>
            </w:r>
            <w:r w:rsidRPr="001C7418">
              <w:t>роведение информационно-разъяснительной работы по</w:t>
            </w:r>
            <w:r>
              <w:t xml:space="preserve"> вопросам налогообложения в связи</w:t>
            </w:r>
            <w:r>
              <w:br/>
              <w:t>с изменениями законодательства о налогах</w:t>
            </w:r>
            <w:r>
              <w:br/>
              <w:t xml:space="preserve">и сборах на местном уровне </w:t>
            </w:r>
          </w:p>
        </w:tc>
        <w:tc>
          <w:tcPr>
            <w:tcW w:w="2213" w:type="dxa"/>
            <w:gridSpan w:val="2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5382" w:type="dxa"/>
          </w:tcPr>
          <w:p w:rsidR="00E73FB5" w:rsidRPr="00E951E4" w:rsidRDefault="00E73FB5" w:rsidP="00B86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51E4">
              <w:rPr>
                <w:sz w:val="28"/>
                <w:szCs w:val="28"/>
              </w:rPr>
              <w:t>сектор экономики и финансов</w:t>
            </w:r>
            <w:r>
              <w:rPr>
                <w:sz w:val="28"/>
                <w:szCs w:val="28"/>
              </w:rPr>
              <w:t xml:space="preserve"> </w:t>
            </w:r>
            <w:r w:rsidRPr="00976B0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287792">
              <w:rPr>
                <w:sz w:val="28"/>
                <w:szCs w:val="28"/>
              </w:rPr>
              <w:t>Волошинского</w:t>
            </w:r>
            <w:proofErr w:type="spellEnd"/>
            <w:r w:rsidRPr="00976B0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73FB5" w:rsidRPr="007325A0">
        <w:tc>
          <w:tcPr>
            <w:tcW w:w="15088" w:type="dxa"/>
            <w:gridSpan w:val="5"/>
          </w:tcPr>
          <w:p w:rsidR="00E73FB5" w:rsidRDefault="00E73FB5" w:rsidP="00B86F37">
            <w:pPr>
              <w:pStyle w:val="ConsPlusNormal"/>
              <w:jc w:val="center"/>
            </w:pPr>
            <w:r w:rsidRPr="007325A0">
              <w:t>2.</w:t>
            </w:r>
            <w:r>
              <w:t> </w:t>
            </w:r>
            <w:r w:rsidRPr="007325A0">
              <w:t>Организация работы по сокращению задолженности по налоговым и неналоговым платежам</w:t>
            </w:r>
          </w:p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 xml:space="preserve">в консолидированный бюджет </w:t>
            </w:r>
            <w:proofErr w:type="spellStart"/>
            <w:r>
              <w:t>Родионово-Несветайского</w:t>
            </w:r>
            <w:proofErr w:type="spellEnd"/>
            <w:r>
              <w:t xml:space="preserve"> района</w:t>
            </w:r>
          </w:p>
        </w:tc>
      </w:tr>
      <w:tr w:rsidR="00E73FB5" w:rsidRPr="007325A0">
        <w:tc>
          <w:tcPr>
            <w:tcW w:w="728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t>2.1.</w:t>
            </w:r>
          </w:p>
        </w:tc>
        <w:tc>
          <w:tcPr>
            <w:tcW w:w="6847" w:type="dxa"/>
            <w:gridSpan w:val="2"/>
          </w:tcPr>
          <w:p w:rsidR="00E73FB5" w:rsidRPr="007325A0" w:rsidRDefault="00E73FB5" w:rsidP="000E6F55">
            <w:pPr>
              <w:pStyle w:val="ConsPlusNormal"/>
              <w:jc w:val="both"/>
            </w:pPr>
            <w:r w:rsidRPr="007325A0">
              <w:t xml:space="preserve">Принятие мер по погашению задолженности по налоговым платежам в бюджет </w:t>
            </w:r>
            <w:proofErr w:type="spellStart"/>
            <w:r w:rsidR="00287792">
              <w:t>Волошинского</w:t>
            </w:r>
            <w:proofErr w:type="spellEnd"/>
            <w:r>
              <w:t xml:space="preserve"> сельского поселения</w:t>
            </w:r>
            <w:r w:rsidRPr="007325A0">
              <w:t>, в том числе проведение заседаний Координационных советов по собираемости налоговых платежей</w:t>
            </w:r>
          </w:p>
        </w:tc>
        <w:tc>
          <w:tcPr>
            <w:tcW w:w="2131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5382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E951E4">
              <w:t>сектор экономики и финансов</w:t>
            </w:r>
            <w:r>
              <w:t xml:space="preserve"> Администрации </w:t>
            </w:r>
            <w:proofErr w:type="spellStart"/>
            <w:r w:rsidR="00287792">
              <w:t>Волошинского</w:t>
            </w:r>
            <w:proofErr w:type="spellEnd"/>
            <w:r>
              <w:t xml:space="preserve"> сельского поселения;</w:t>
            </w:r>
          </w:p>
          <w:p w:rsidR="00E73FB5" w:rsidRDefault="00E73FB5" w:rsidP="00B86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ИФНС России №1 по Ростовской области (по согласованию);</w:t>
            </w:r>
          </w:p>
          <w:p w:rsidR="00E73FB5" w:rsidRPr="007325A0" w:rsidRDefault="00E73FB5" w:rsidP="00B86F37">
            <w:pPr>
              <w:pStyle w:val="ConsPlusNormal"/>
              <w:jc w:val="center"/>
            </w:pPr>
          </w:p>
        </w:tc>
      </w:tr>
      <w:tr w:rsidR="00E73FB5" w:rsidRPr="007325A0">
        <w:tc>
          <w:tcPr>
            <w:tcW w:w="728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 w:rsidRPr="007325A0">
              <w:lastRenderedPageBreak/>
              <w:t>2.2.</w:t>
            </w:r>
          </w:p>
        </w:tc>
        <w:tc>
          <w:tcPr>
            <w:tcW w:w="6847" w:type="dxa"/>
            <w:gridSpan w:val="2"/>
          </w:tcPr>
          <w:p w:rsidR="00E73FB5" w:rsidRPr="007325A0" w:rsidRDefault="00E73FB5" w:rsidP="004A7C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5A0">
              <w:rPr>
                <w:sz w:val="28"/>
                <w:szCs w:val="28"/>
              </w:rPr>
              <w:t>Принятие мер по погашению задолженности по арендной плате за сдаваемое в аренду имущество и земельные участки, находящиеся в муниципальной собственности, а также земельные участки, государственная собственность на которые не разграничена</w:t>
            </w:r>
          </w:p>
        </w:tc>
        <w:tc>
          <w:tcPr>
            <w:tcW w:w="2131" w:type="dxa"/>
          </w:tcPr>
          <w:p w:rsidR="00E73FB5" w:rsidRPr="007325A0" w:rsidRDefault="00E73FB5" w:rsidP="00B86F37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5382" w:type="dxa"/>
          </w:tcPr>
          <w:p w:rsidR="00E73FB5" w:rsidRPr="00D71339" w:rsidRDefault="00E73FB5" w:rsidP="00B86F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земельным и имущественным отношениям Администрации </w:t>
            </w:r>
            <w:proofErr w:type="spellStart"/>
            <w:r w:rsidR="00287792"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73FB5" w:rsidRPr="002D5D6E" w:rsidRDefault="00E73FB5" w:rsidP="00B86F37">
      <w:pPr>
        <w:ind w:hanging="142"/>
        <w:jc w:val="both"/>
        <w:rPr>
          <w:sz w:val="16"/>
          <w:szCs w:val="16"/>
        </w:rPr>
      </w:pPr>
    </w:p>
    <w:p w:rsidR="00E73FB5" w:rsidRPr="002D5D6E" w:rsidRDefault="00E73FB5" w:rsidP="00B86F37">
      <w:pPr>
        <w:ind w:hanging="142"/>
        <w:jc w:val="both"/>
        <w:rPr>
          <w:sz w:val="24"/>
          <w:szCs w:val="24"/>
        </w:rPr>
      </w:pPr>
      <w:r w:rsidRPr="002D5D6E">
        <w:rPr>
          <w:sz w:val="24"/>
          <w:szCs w:val="24"/>
        </w:rPr>
        <w:t>Примечание.</w:t>
      </w:r>
    </w:p>
    <w:p w:rsidR="00E73FB5" w:rsidRPr="002D5D6E" w:rsidRDefault="00E73FB5" w:rsidP="00B86F37">
      <w:pPr>
        <w:ind w:hanging="142"/>
        <w:jc w:val="both"/>
        <w:rPr>
          <w:sz w:val="24"/>
          <w:szCs w:val="24"/>
        </w:rPr>
      </w:pPr>
      <w:r w:rsidRPr="002D5D6E">
        <w:rPr>
          <w:sz w:val="24"/>
          <w:szCs w:val="24"/>
        </w:rPr>
        <w:t>*Отчет об исполнении мероприятия представляется до 20-го числа первого месяца квартала, следующего за установленным сроком реализации данного мероприятия.</w:t>
      </w:r>
    </w:p>
    <w:p w:rsidR="00E73FB5" w:rsidRDefault="00E73FB5" w:rsidP="00B86F37">
      <w:pPr>
        <w:rPr>
          <w:sz w:val="16"/>
          <w:szCs w:val="16"/>
        </w:rPr>
        <w:sectPr w:rsidR="00E73FB5" w:rsidSect="00383C71">
          <w:footerReference w:type="default" r:id="rId7"/>
          <w:pgSz w:w="16840" w:h="11907" w:orient="landscape"/>
          <w:pgMar w:top="1304" w:right="709" w:bottom="709" w:left="1134" w:header="720" w:footer="720" w:gutter="0"/>
          <w:cols w:space="720"/>
        </w:sectPr>
      </w:pPr>
      <w:bookmarkStart w:id="0" w:name="_GoBack"/>
    </w:p>
    <w:bookmarkEnd w:id="0"/>
    <w:p w:rsidR="00E73FB5" w:rsidRPr="007325A0" w:rsidRDefault="00E73FB5" w:rsidP="00E951E4">
      <w:pPr>
        <w:pageBreakBefore/>
        <w:ind w:left="6237"/>
        <w:jc w:val="right"/>
        <w:rPr>
          <w:sz w:val="28"/>
          <w:szCs w:val="28"/>
        </w:rPr>
      </w:pPr>
      <w:r w:rsidRPr="007325A0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</w:t>
      </w:r>
      <w:r w:rsidRPr="007325A0">
        <w:rPr>
          <w:sz w:val="28"/>
          <w:szCs w:val="28"/>
        </w:rPr>
        <w:t>2</w:t>
      </w:r>
    </w:p>
    <w:p w:rsidR="00E73FB5" w:rsidRDefault="00E73FB5" w:rsidP="00E951E4">
      <w:pPr>
        <w:ind w:left="6237"/>
        <w:jc w:val="right"/>
        <w:rPr>
          <w:sz w:val="28"/>
          <w:szCs w:val="28"/>
        </w:rPr>
      </w:pPr>
      <w:r w:rsidRPr="007325A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73FB5" w:rsidRDefault="00E73FB5" w:rsidP="00E951E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28779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</w:p>
    <w:p w:rsidR="00E73FB5" w:rsidRPr="007325A0" w:rsidRDefault="00E73FB5" w:rsidP="00E951E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73FB5" w:rsidRPr="007325A0" w:rsidRDefault="00E73FB5" w:rsidP="00E951E4">
      <w:pPr>
        <w:ind w:left="6237"/>
        <w:jc w:val="right"/>
        <w:rPr>
          <w:sz w:val="28"/>
          <w:szCs w:val="28"/>
        </w:rPr>
      </w:pPr>
      <w:r w:rsidRPr="007325A0">
        <w:rPr>
          <w:sz w:val="28"/>
          <w:szCs w:val="28"/>
        </w:rPr>
        <w:t>от</w:t>
      </w:r>
      <w:r w:rsidR="00963A28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963A28">
        <w:rPr>
          <w:sz w:val="28"/>
          <w:szCs w:val="28"/>
        </w:rPr>
        <w:t>12</w:t>
      </w:r>
      <w:r>
        <w:rPr>
          <w:sz w:val="28"/>
          <w:szCs w:val="28"/>
        </w:rPr>
        <w:t>.2017</w:t>
      </w:r>
      <w:r w:rsidRPr="007325A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963A28">
        <w:rPr>
          <w:sz w:val="28"/>
          <w:szCs w:val="28"/>
        </w:rPr>
        <w:t>34</w:t>
      </w:r>
    </w:p>
    <w:p w:rsidR="00E73FB5" w:rsidRPr="007325A0" w:rsidRDefault="00E73FB5" w:rsidP="00E951E4">
      <w:pPr>
        <w:jc w:val="right"/>
        <w:rPr>
          <w:sz w:val="28"/>
          <w:szCs w:val="28"/>
        </w:rPr>
      </w:pPr>
    </w:p>
    <w:p w:rsidR="00E73FB5" w:rsidRDefault="00E73FB5" w:rsidP="00986F4D">
      <w:pPr>
        <w:jc w:val="center"/>
        <w:rPr>
          <w:sz w:val="28"/>
          <w:szCs w:val="28"/>
        </w:rPr>
      </w:pPr>
    </w:p>
    <w:p w:rsidR="00E73FB5" w:rsidRPr="007325A0" w:rsidRDefault="00E73FB5" w:rsidP="00986F4D">
      <w:pPr>
        <w:jc w:val="center"/>
        <w:rPr>
          <w:sz w:val="28"/>
          <w:szCs w:val="28"/>
        </w:rPr>
      </w:pPr>
    </w:p>
    <w:p w:rsidR="00E73FB5" w:rsidRPr="007325A0" w:rsidRDefault="00E73FB5" w:rsidP="00986F4D">
      <w:pPr>
        <w:jc w:val="center"/>
        <w:rPr>
          <w:sz w:val="28"/>
          <w:szCs w:val="28"/>
        </w:rPr>
      </w:pPr>
      <w:r w:rsidRPr="007325A0">
        <w:rPr>
          <w:sz w:val="28"/>
          <w:szCs w:val="28"/>
        </w:rPr>
        <w:t>ОТЧЕТ</w:t>
      </w:r>
    </w:p>
    <w:p w:rsidR="00E73FB5" w:rsidRDefault="00E73FB5" w:rsidP="00986F4D">
      <w:pPr>
        <w:pStyle w:val="ConsPlusTitle"/>
        <w:jc w:val="center"/>
        <w:rPr>
          <w:b w:val="0"/>
          <w:bCs w:val="0"/>
        </w:rPr>
      </w:pPr>
      <w:r w:rsidRPr="003F0BC3">
        <w:rPr>
          <w:b w:val="0"/>
          <w:bCs w:val="0"/>
        </w:rPr>
        <w:t xml:space="preserve">об исполнении Плана мероприятий («дорожной карты») </w:t>
      </w:r>
      <w:r w:rsidRPr="003F0BC3">
        <w:rPr>
          <w:b w:val="0"/>
          <w:bCs w:val="0"/>
        </w:rPr>
        <w:br/>
        <w:t xml:space="preserve">по увеличению поступлений налоговых и неналоговых доходов консолидированного бюджета </w:t>
      </w:r>
      <w:proofErr w:type="spellStart"/>
      <w:r w:rsidR="00287792">
        <w:rPr>
          <w:b w:val="0"/>
          <w:bCs w:val="0"/>
        </w:rPr>
        <w:t>Волошинского</w:t>
      </w:r>
      <w:proofErr w:type="spellEnd"/>
      <w:r>
        <w:rPr>
          <w:b w:val="0"/>
          <w:bCs w:val="0"/>
        </w:rPr>
        <w:t xml:space="preserve"> сельского поселения</w:t>
      </w:r>
      <w:r w:rsidRPr="003F0BC3">
        <w:rPr>
          <w:b w:val="0"/>
          <w:bCs w:val="0"/>
        </w:rPr>
        <w:t xml:space="preserve"> </w:t>
      </w:r>
    </w:p>
    <w:p w:rsidR="00E73FB5" w:rsidRPr="003F0BC3" w:rsidRDefault="00E73FB5" w:rsidP="00986F4D">
      <w:pPr>
        <w:pStyle w:val="ConsPlusTitle"/>
        <w:jc w:val="center"/>
        <w:rPr>
          <w:b w:val="0"/>
          <w:bCs w:val="0"/>
        </w:rPr>
      </w:pPr>
      <w:r w:rsidRPr="003F0BC3">
        <w:rPr>
          <w:b w:val="0"/>
          <w:bCs w:val="0"/>
        </w:rPr>
        <w:t>на 2017</w:t>
      </w:r>
      <w:r>
        <w:rPr>
          <w:b w:val="0"/>
          <w:bCs w:val="0"/>
        </w:rPr>
        <w:t xml:space="preserve"> – 20</w:t>
      </w:r>
      <w:r w:rsidRPr="003F0BC3">
        <w:rPr>
          <w:b w:val="0"/>
          <w:bCs w:val="0"/>
        </w:rPr>
        <w:t>19 годы</w:t>
      </w:r>
    </w:p>
    <w:p w:rsidR="00E73FB5" w:rsidRPr="007325A0" w:rsidRDefault="00E73FB5" w:rsidP="00986F4D">
      <w:pPr>
        <w:jc w:val="center"/>
        <w:rPr>
          <w:sz w:val="28"/>
          <w:szCs w:val="28"/>
        </w:rPr>
      </w:pPr>
      <w:r w:rsidRPr="007325A0">
        <w:rPr>
          <w:sz w:val="28"/>
          <w:szCs w:val="28"/>
        </w:rPr>
        <w:t xml:space="preserve"> по состоянию </w:t>
      </w:r>
      <w:proofErr w:type="gramStart"/>
      <w:r w:rsidRPr="007325A0">
        <w:rPr>
          <w:sz w:val="28"/>
          <w:szCs w:val="28"/>
        </w:rPr>
        <w:t>на</w:t>
      </w:r>
      <w:proofErr w:type="gramEnd"/>
      <w:r w:rsidRPr="007325A0">
        <w:rPr>
          <w:sz w:val="28"/>
          <w:szCs w:val="28"/>
        </w:rPr>
        <w:t xml:space="preserve"> _____________</w:t>
      </w:r>
    </w:p>
    <w:p w:rsidR="00E73FB5" w:rsidRPr="007325A0" w:rsidRDefault="00E73FB5" w:rsidP="00986F4D">
      <w:pPr>
        <w:jc w:val="center"/>
        <w:rPr>
          <w:sz w:val="28"/>
          <w:szCs w:val="28"/>
        </w:rPr>
      </w:pPr>
    </w:p>
    <w:p w:rsidR="00E73FB5" w:rsidRPr="007325A0" w:rsidRDefault="00E73FB5" w:rsidP="00986F4D">
      <w:pPr>
        <w:jc w:val="center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638"/>
        <w:gridCol w:w="1984"/>
        <w:gridCol w:w="2434"/>
        <w:gridCol w:w="2332"/>
      </w:tblGrid>
      <w:tr w:rsidR="00E73FB5" w:rsidRPr="00651121">
        <w:tc>
          <w:tcPr>
            <w:tcW w:w="712" w:type="dxa"/>
          </w:tcPr>
          <w:p w:rsidR="00E73FB5" w:rsidRPr="00651121" w:rsidRDefault="00E73FB5" w:rsidP="00986F4D">
            <w:pPr>
              <w:ind w:right="-2"/>
              <w:jc w:val="center"/>
              <w:rPr>
                <w:i/>
                <w:iCs/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1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1121">
              <w:rPr>
                <w:sz w:val="28"/>
                <w:szCs w:val="28"/>
              </w:rPr>
              <w:t>/</w:t>
            </w:r>
            <w:proofErr w:type="spellStart"/>
            <w:r w:rsidRPr="006511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1" w:type="dxa"/>
          </w:tcPr>
          <w:p w:rsidR="00E73FB5" w:rsidRPr="00651121" w:rsidRDefault="00E73FB5" w:rsidP="00986F4D">
            <w:pPr>
              <w:ind w:right="-2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6" w:type="dxa"/>
          </w:tcPr>
          <w:p w:rsidR="00E73FB5" w:rsidRPr="00651121" w:rsidRDefault="00E73FB5" w:rsidP="00986F4D">
            <w:pPr>
              <w:ind w:right="-2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0" w:type="dxa"/>
          </w:tcPr>
          <w:p w:rsidR="00E73FB5" w:rsidRPr="00651121" w:rsidRDefault="00E73FB5" w:rsidP="00986F4D">
            <w:pPr>
              <w:ind w:right="-2" w:hanging="1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99" w:type="dxa"/>
          </w:tcPr>
          <w:p w:rsidR="00E73FB5" w:rsidRPr="00651121" w:rsidRDefault="00E73FB5" w:rsidP="00986F4D">
            <w:pPr>
              <w:ind w:right="-2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Исполнение, результат</w:t>
            </w:r>
          </w:p>
        </w:tc>
      </w:tr>
    </w:tbl>
    <w:p w:rsidR="00E73FB5" w:rsidRPr="00651121" w:rsidRDefault="00E73FB5" w:rsidP="00986F4D">
      <w:pPr>
        <w:jc w:val="center"/>
        <w:rPr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638"/>
        <w:gridCol w:w="1984"/>
        <w:gridCol w:w="2434"/>
        <w:gridCol w:w="2332"/>
      </w:tblGrid>
      <w:tr w:rsidR="00E73FB5" w:rsidRPr="00651121">
        <w:tc>
          <w:tcPr>
            <w:tcW w:w="712" w:type="dxa"/>
          </w:tcPr>
          <w:p w:rsidR="00E73FB5" w:rsidRPr="00651121" w:rsidRDefault="00E73FB5" w:rsidP="00986F4D">
            <w:pPr>
              <w:ind w:right="-2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E73FB5" w:rsidRPr="00651121" w:rsidRDefault="00E73FB5" w:rsidP="00986F4D">
            <w:pPr>
              <w:ind w:right="-2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E73FB5" w:rsidRPr="00651121" w:rsidRDefault="00E73FB5" w:rsidP="00986F4D">
            <w:pPr>
              <w:ind w:right="-2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E73FB5" w:rsidRPr="00651121" w:rsidRDefault="00E73FB5" w:rsidP="00986F4D">
            <w:pPr>
              <w:ind w:right="-2" w:hanging="1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E73FB5" w:rsidRPr="00651121" w:rsidRDefault="00E73FB5" w:rsidP="00986F4D">
            <w:pPr>
              <w:ind w:right="-2"/>
              <w:jc w:val="center"/>
              <w:rPr>
                <w:sz w:val="28"/>
                <w:szCs w:val="28"/>
              </w:rPr>
            </w:pPr>
            <w:r w:rsidRPr="00651121">
              <w:rPr>
                <w:sz w:val="28"/>
                <w:szCs w:val="28"/>
              </w:rPr>
              <w:t>5</w:t>
            </w:r>
          </w:p>
        </w:tc>
      </w:tr>
      <w:tr w:rsidR="00E73FB5" w:rsidRPr="007325A0">
        <w:tc>
          <w:tcPr>
            <w:tcW w:w="712" w:type="dxa"/>
          </w:tcPr>
          <w:p w:rsidR="00E73FB5" w:rsidRPr="007325A0" w:rsidRDefault="00E73FB5" w:rsidP="00986F4D">
            <w:pPr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2601" w:type="dxa"/>
          </w:tcPr>
          <w:p w:rsidR="00E73FB5" w:rsidRPr="007325A0" w:rsidRDefault="00E73FB5" w:rsidP="00986F4D">
            <w:pPr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:rsidR="00E73FB5" w:rsidRPr="007325A0" w:rsidRDefault="00E73FB5" w:rsidP="00986F4D">
            <w:pPr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</w:tcPr>
          <w:p w:rsidR="00E73FB5" w:rsidRPr="007325A0" w:rsidRDefault="00E73FB5" w:rsidP="00986F4D">
            <w:pPr>
              <w:ind w:right="-2"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E73FB5" w:rsidRPr="007325A0" w:rsidRDefault="00E73FB5" w:rsidP="00986F4D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E73FB5" w:rsidRPr="007325A0">
        <w:tc>
          <w:tcPr>
            <w:tcW w:w="712" w:type="dxa"/>
          </w:tcPr>
          <w:p w:rsidR="00E73FB5" w:rsidRPr="009F6EB4" w:rsidRDefault="00E73FB5" w:rsidP="00986F4D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</w:tcPr>
          <w:p w:rsidR="00E73FB5" w:rsidRPr="007325A0" w:rsidRDefault="00E73FB5" w:rsidP="00986F4D">
            <w:pPr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:rsidR="00E73FB5" w:rsidRPr="007325A0" w:rsidRDefault="00E73FB5" w:rsidP="00986F4D">
            <w:pPr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</w:tcPr>
          <w:p w:rsidR="00E73FB5" w:rsidRPr="007325A0" w:rsidRDefault="00E73FB5" w:rsidP="00986F4D">
            <w:pPr>
              <w:ind w:right="-2"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E73FB5" w:rsidRPr="007325A0" w:rsidRDefault="00E73FB5" w:rsidP="00986F4D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</w:tbl>
    <w:p w:rsidR="00E73FB5" w:rsidRDefault="00E73FB5" w:rsidP="00986F4D">
      <w:pPr>
        <w:rPr>
          <w:sz w:val="28"/>
          <w:szCs w:val="28"/>
        </w:rPr>
      </w:pPr>
    </w:p>
    <w:p w:rsidR="00E73FB5" w:rsidRDefault="00E73FB5" w:rsidP="00986F4D">
      <w:pPr>
        <w:rPr>
          <w:sz w:val="28"/>
          <w:szCs w:val="28"/>
        </w:rPr>
      </w:pPr>
    </w:p>
    <w:p w:rsidR="00E73FB5" w:rsidRDefault="00E73FB5" w:rsidP="00986F4D">
      <w:pPr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986F4D">
      <w:pPr>
        <w:ind w:right="5551"/>
        <w:jc w:val="center"/>
        <w:rPr>
          <w:sz w:val="28"/>
          <w:szCs w:val="28"/>
        </w:rPr>
      </w:pPr>
    </w:p>
    <w:p w:rsidR="00E73FB5" w:rsidRDefault="00E73FB5" w:rsidP="004A7C83">
      <w:pPr>
        <w:ind w:firstLine="708"/>
        <w:jc w:val="center"/>
        <w:rPr>
          <w:b/>
          <w:bCs/>
          <w:sz w:val="28"/>
          <w:szCs w:val="28"/>
        </w:rPr>
      </w:pPr>
    </w:p>
    <w:p w:rsidR="00E73FB5" w:rsidRDefault="00E73FB5" w:rsidP="004A7C83">
      <w:pPr>
        <w:ind w:firstLine="708"/>
        <w:jc w:val="center"/>
        <w:rPr>
          <w:b/>
          <w:bCs/>
          <w:sz w:val="28"/>
          <w:szCs w:val="28"/>
        </w:rPr>
      </w:pPr>
    </w:p>
    <w:p w:rsidR="00E73FB5" w:rsidRDefault="00E73FB5" w:rsidP="004A7C83">
      <w:pPr>
        <w:ind w:firstLine="708"/>
        <w:jc w:val="center"/>
        <w:rPr>
          <w:b/>
          <w:bCs/>
          <w:sz w:val="28"/>
          <w:szCs w:val="28"/>
        </w:rPr>
      </w:pPr>
    </w:p>
    <w:p w:rsidR="00E73FB5" w:rsidRDefault="00E73FB5" w:rsidP="004A7C83">
      <w:pPr>
        <w:ind w:firstLine="708"/>
        <w:jc w:val="center"/>
        <w:rPr>
          <w:b/>
          <w:bCs/>
          <w:sz w:val="28"/>
          <w:szCs w:val="28"/>
        </w:rPr>
      </w:pPr>
    </w:p>
    <w:p w:rsidR="00E73FB5" w:rsidRDefault="00E73FB5" w:rsidP="004A7C83">
      <w:pPr>
        <w:ind w:firstLine="708"/>
        <w:jc w:val="center"/>
        <w:rPr>
          <w:b/>
          <w:bCs/>
          <w:sz w:val="28"/>
          <w:szCs w:val="28"/>
        </w:rPr>
      </w:pPr>
    </w:p>
    <w:p w:rsidR="00E73FB5" w:rsidRDefault="00E73FB5" w:rsidP="004A7C83">
      <w:pPr>
        <w:ind w:firstLine="708"/>
        <w:jc w:val="center"/>
        <w:rPr>
          <w:b/>
          <w:bCs/>
          <w:sz w:val="28"/>
          <w:szCs w:val="28"/>
        </w:rPr>
      </w:pPr>
    </w:p>
    <w:sectPr w:rsidR="00E73FB5" w:rsidSect="00383C71">
      <w:pgSz w:w="11907" w:h="16840"/>
      <w:pgMar w:top="709" w:right="709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A2" w:rsidRDefault="00BC7AA2">
      <w:r>
        <w:separator/>
      </w:r>
    </w:p>
  </w:endnote>
  <w:endnote w:type="continuationSeparator" w:id="1">
    <w:p w:rsidR="00BC7AA2" w:rsidRDefault="00BC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B5" w:rsidRDefault="00C6673B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3FB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C3A">
      <w:rPr>
        <w:rStyle w:val="ab"/>
        <w:noProof/>
      </w:rPr>
      <w:t>1</w:t>
    </w:r>
    <w:r>
      <w:rPr>
        <w:rStyle w:val="ab"/>
      </w:rPr>
      <w:fldChar w:fldCharType="end"/>
    </w:r>
  </w:p>
  <w:p w:rsidR="00E73FB5" w:rsidRPr="00834E04" w:rsidRDefault="00E73FB5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B5" w:rsidRDefault="00C6673B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3FB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C3A">
      <w:rPr>
        <w:rStyle w:val="ab"/>
        <w:noProof/>
      </w:rPr>
      <w:t>5</w:t>
    </w:r>
    <w:r>
      <w:rPr>
        <w:rStyle w:val="ab"/>
      </w:rPr>
      <w:fldChar w:fldCharType="end"/>
    </w:r>
  </w:p>
  <w:p w:rsidR="00E73FB5" w:rsidRPr="00651121" w:rsidRDefault="00E73FB5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A2" w:rsidRDefault="00BC7AA2">
      <w:r>
        <w:separator/>
      </w:r>
    </w:p>
  </w:footnote>
  <w:footnote w:type="continuationSeparator" w:id="1">
    <w:p w:rsidR="00BC7AA2" w:rsidRDefault="00BC7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C80"/>
    <w:rsid w:val="00005759"/>
    <w:rsid w:val="00050C68"/>
    <w:rsid w:val="0005372C"/>
    <w:rsid w:val="00054D8B"/>
    <w:rsid w:val="000559D5"/>
    <w:rsid w:val="00060F3C"/>
    <w:rsid w:val="00065B41"/>
    <w:rsid w:val="0007381D"/>
    <w:rsid w:val="000808D6"/>
    <w:rsid w:val="000A726F"/>
    <w:rsid w:val="000B4002"/>
    <w:rsid w:val="000B66C7"/>
    <w:rsid w:val="000C430D"/>
    <w:rsid w:val="000D44BA"/>
    <w:rsid w:val="000E44A1"/>
    <w:rsid w:val="000E6F55"/>
    <w:rsid w:val="000F2B40"/>
    <w:rsid w:val="000F5B6A"/>
    <w:rsid w:val="00104E0D"/>
    <w:rsid w:val="0010504A"/>
    <w:rsid w:val="00116BFA"/>
    <w:rsid w:val="00125DE3"/>
    <w:rsid w:val="00153B21"/>
    <w:rsid w:val="00196AD4"/>
    <w:rsid w:val="001A692A"/>
    <w:rsid w:val="001C1D98"/>
    <w:rsid w:val="001C7418"/>
    <w:rsid w:val="001D012A"/>
    <w:rsid w:val="001D2690"/>
    <w:rsid w:val="001D6F96"/>
    <w:rsid w:val="001E3360"/>
    <w:rsid w:val="001F4BE3"/>
    <w:rsid w:val="001F5382"/>
    <w:rsid w:val="001F6D02"/>
    <w:rsid w:val="00210E8F"/>
    <w:rsid w:val="0023372D"/>
    <w:rsid w:val="002504E8"/>
    <w:rsid w:val="00254382"/>
    <w:rsid w:val="0027031E"/>
    <w:rsid w:val="0028703B"/>
    <w:rsid w:val="00287792"/>
    <w:rsid w:val="002A2062"/>
    <w:rsid w:val="002A31A1"/>
    <w:rsid w:val="002B6527"/>
    <w:rsid w:val="002C135C"/>
    <w:rsid w:val="002C5E60"/>
    <w:rsid w:val="002D5D6E"/>
    <w:rsid w:val="002E65D5"/>
    <w:rsid w:val="002F63E3"/>
    <w:rsid w:val="002F74D7"/>
    <w:rsid w:val="0030124B"/>
    <w:rsid w:val="00313D3A"/>
    <w:rsid w:val="00341FC1"/>
    <w:rsid w:val="00352E05"/>
    <w:rsid w:val="0037040B"/>
    <w:rsid w:val="00383C71"/>
    <w:rsid w:val="003921D8"/>
    <w:rsid w:val="003A16C6"/>
    <w:rsid w:val="003B2193"/>
    <w:rsid w:val="003B2D5A"/>
    <w:rsid w:val="003F0BC3"/>
    <w:rsid w:val="00407B71"/>
    <w:rsid w:val="00411454"/>
    <w:rsid w:val="00425061"/>
    <w:rsid w:val="0043686A"/>
    <w:rsid w:val="00441069"/>
    <w:rsid w:val="00442CEA"/>
    <w:rsid w:val="00444636"/>
    <w:rsid w:val="00453869"/>
    <w:rsid w:val="004711EC"/>
    <w:rsid w:val="0047611D"/>
    <w:rsid w:val="00480BC7"/>
    <w:rsid w:val="00481D4C"/>
    <w:rsid w:val="004871AA"/>
    <w:rsid w:val="004A7C83"/>
    <w:rsid w:val="004B6A5C"/>
    <w:rsid w:val="004E78FD"/>
    <w:rsid w:val="004F694D"/>
    <w:rsid w:val="004F7011"/>
    <w:rsid w:val="004F7258"/>
    <w:rsid w:val="00515D9C"/>
    <w:rsid w:val="00531FBD"/>
    <w:rsid w:val="0053366A"/>
    <w:rsid w:val="005427C6"/>
    <w:rsid w:val="00547D20"/>
    <w:rsid w:val="00587BF6"/>
    <w:rsid w:val="005C5FF3"/>
    <w:rsid w:val="005E18ED"/>
    <w:rsid w:val="00611679"/>
    <w:rsid w:val="00613896"/>
    <w:rsid w:val="00613D7D"/>
    <w:rsid w:val="00651121"/>
    <w:rsid w:val="006564DB"/>
    <w:rsid w:val="00660EE3"/>
    <w:rsid w:val="00676B57"/>
    <w:rsid w:val="00681B1E"/>
    <w:rsid w:val="006B5A46"/>
    <w:rsid w:val="006B6227"/>
    <w:rsid w:val="006E2784"/>
    <w:rsid w:val="006F7554"/>
    <w:rsid w:val="007120F8"/>
    <w:rsid w:val="007219F0"/>
    <w:rsid w:val="007325A0"/>
    <w:rsid w:val="007515DB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34E04"/>
    <w:rsid w:val="008438D7"/>
    <w:rsid w:val="00856CC2"/>
    <w:rsid w:val="00860E5A"/>
    <w:rsid w:val="008619A0"/>
    <w:rsid w:val="00867AB6"/>
    <w:rsid w:val="008A26EE"/>
    <w:rsid w:val="008B6AD3"/>
    <w:rsid w:val="008C5A23"/>
    <w:rsid w:val="00910044"/>
    <w:rsid w:val="009122B1"/>
    <w:rsid w:val="00913129"/>
    <w:rsid w:val="00917C70"/>
    <w:rsid w:val="009228DF"/>
    <w:rsid w:val="00924E84"/>
    <w:rsid w:val="00947FCC"/>
    <w:rsid w:val="00962C3A"/>
    <w:rsid w:val="00963A28"/>
    <w:rsid w:val="00976B0E"/>
    <w:rsid w:val="00984C80"/>
    <w:rsid w:val="00985A10"/>
    <w:rsid w:val="00986F4D"/>
    <w:rsid w:val="009E418A"/>
    <w:rsid w:val="009F6EB4"/>
    <w:rsid w:val="00A061D7"/>
    <w:rsid w:val="00A17CF9"/>
    <w:rsid w:val="00A30E81"/>
    <w:rsid w:val="00A34804"/>
    <w:rsid w:val="00A67B50"/>
    <w:rsid w:val="00A941CF"/>
    <w:rsid w:val="00AA1064"/>
    <w:rsid w:val="00AD5BD9"/>
    <w:rsid w:val="00AE2601"/>
    <w:rsid w:val="00AF43E3"/>
    <w:rsid w:val="00B22F6A"/>
    <w:rsid w:val="00B31114"/>
    <w:rsid w:val="00B34B87"/>
    <w:rsid w:val="00B35935"/>
    <w:rsid w:val="00B37E63"/>
    <w:rsid w:val="00B444A2"/>
    <w:rsid w:val="00B47EE0"/>
    <w:rsid w:val="00B62CFB"/>
    <w:rsid w:val="00B72D61"/>
    <w:rsid w:val="00B8231A"/>
    <w:rsid w:val="00B86F37"/>
    <w:rsid w:val="00BB55C0"/>
    <w:rsid w:val="00BC0920"/>
    <w:rsid w:val="00BC545F"/>
    <w:rsid w:val="00BC5EE7"/>
    <w:rsid w:val="00BC7AA2"/>
    <w:rsid w:val="00BD45A2"/>
    <w:rsid w:val="00BE334B"/>
    <w:rsid w:val="00BF39F0"/>
    <w:rsid w:val="00C11FDF"/>
    <w:rsid w:val="00C56A70"/>
    <w:rsid w:val="00C572C4"/>
    <w:rsid w:val="00C64B2C"/>
    <w:rsid w:val="00C6673B"/>
    <w:rsid w:val="00C731BB"/>
    <w:rsid w:val="00C96B79"/>
    <w:rsid w:val="00CA151C"/>
    <w:rsid w:val="00CB1900"/>
    <w:rsid w:val="00CB43C1"/>
    <w:rsid w:val="00CD077D"/>
    <w:rsid w:val="00CE5183"/>
    <w:rsid w:val="00CE6FC6"/>
    <w:rsid w:val="00D00358"/>
    <w:rsid w:val="00D3149D"/>
    <w:rsid w:val="00D71339"/>
    <w:rsid w:val="00D73323"/>
    <w:rsid w:val="00DA11C7"/>
    <w:rsid w:val="00DB4D6B"/>
    <w:rsid w:val="00DC2302"/>
    <w:rsid w:val="00DE50C1"/>
    <w:rsid w:val="00E04378"/>
    <w:rsid w:val="00E138E0"/>
    <w:rsid w:val="00E3132E"/>
    <w:rsid w:val="00E50899"/>
    <w:rsid w:val="00E57736"/>
    <w:rsid w:val="00E61F30"/>
    <w:rsid w:val="00E657E1"/>
    <w:rsid w:val="00E67DF0"/>
    <w:rsid w:val="00E7274C"/>
    <w:rsid w:val="00E73FB5"/>
    <w:rsid w:val="00E74E00"/>
    <w:rsid w:val="00E75C57"/>
    <w:rsid w:val="00E763AD"/>
    <w:rsid w:val="00E76A4E"/>
    <w:rsid w:val="00E77334"/>
    <w:rsid w:val="00E865B7"/>
    <w:rsid w:val="00E86F85"/>
    <w:rsid w:val="00E951E4"/>
    <w:rsid w:val="00E9626F"/>
    <w:rsid w:val="00EC40AD"/>
    <w:rsid w:val="00ED72D3"/>
    <w:rsid w:val="00EF29AB"/>
    <w:rsid w:val="00EF56AF"/>
    <w:rsid w:val="00F02C40"/>
    <w:rsid w:val="00F24917"/>
    <w:rsid w:val="00F25E49"/>
    <w:rsid w:val="00F27883"/>
    <w:rsid w:val="00F30D40"/>
    <w:rsid w:val="00F410DF"/>
    <w:rsid w:val="00F8225E"/>
    <w:rsid w:val="00F85071"/>
    <w:rsid w:val="00F86418"/>
    <w:rsid w:val="00F91CEB"/>
    <w:rsid w:val="00F9297B"/>
    <w:rsid w:val="00F974E2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0"/>
  </w:style>
  <w:style w:type="paragraph" w:styleId="1">
    <w:name w:val="heading 1"/>
    <w:basedOn w:val="a"/>
    <w:next w:val="a"/>
    <w:link w:val="10"/>
    <w:uiPriority w:val="99"/>
    <w:qFormat/>
    <w:rsid w:val="00B47EE0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611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611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611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4C80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11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11D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611D"/>
    <w:rPr>
      <w:rFonts w:ascii="Cambria" w:hAnsi="Cambria" w:cs="Cambria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B47EE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5A2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7EE0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C5A23"/>
    <w:rPr>
      <w:sz w:val="20"/>
      <w:szCs w:val="20"/>
    </w:rPr>
  </w:style>
  <w:style w:type="paragraph" w:customStyle="1" w:styleId="Postan">
    <w:name w:val="Postan"/>
    <w:basedOn w:val="a"/>
    <w:uiPriority w:val="99"/>
    <w:rsid w:val="00B47EE0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B47EE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84C80"/>
  </w:style>
  <w:style w:type="paragraph" w:styleId="a9">
    <w:name w:val="header"/>
    <w:basedOn w:val="a"/>
    <w:link w:val="aa"/>
    <w:uiPriority w:val="99"/>
    <w:rsid w:val="00B47EE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C5A23"/>
    <w:rPr>
      <w:sz w:val="20"/>
      <w:szCs w:val="20"/>
    </w:rPr>
  </w:style>
  <w:style w:type="character" w:styleId="ab">
    <w:name w:val="page number"/>
    <w:basedOn w:val="a0"/>
    <w:uiPriority w:val="99"/>
    <w:rsid w:val="00B47EE0"/>
  </w:style>
  <w:style w:type="paragraph" w:styleId="ac">
    <w:name w:val="Balloon Text"/>
    <w:basedOn w:val="a"/>
    <w:link w:val="ad"/>
    <w:uiPriority w:val="99"/>
    <w:semiHidden/>
    <w:rsid w:val="00BE3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33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4C80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rsid w:val="00984C8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ConsTitle">
    <w:name w:val="ConsTitle"/>
    <w:uiPriority w:val="99"/>
    <w:rsid w:val="00E508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Normal (Web)"/>
    <w:basedOn w:val="a"/>
    <w:uiPriority w:val="99"/>
    <w:rsid w:val="005427C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caption"/>
    <w:basedOn w:val="a"/>
    <w:next w:val="a"/>
    <w:uiPriority w:val="99"/>
    <w:qFormat/>
    <w:locked/>
    <w:rsid w:val="00065B41"/>
    <w:pPr>
      <w:spacing w:line="360" w:lineRule="auto"/>
      <w:jc w:val="center"/>
    </w:pPr>
    <w:rPr>
      <w:rFonts w:ascii="Arial" w:hAnsi="Arial" w:cs="Arial"/>
      <w:b/>
      <w:bCs/>
      <w:spacing w:val="40"/>
      <w:sz w:val="24"/>
      <w:szCs w:val="24"/>
    </w:rPr>
  </w:style>
  <w:style w:type="paragraph" w:customStyle="1" w:styleId="af0">
    <w:name w:val="Знак Знак Знак"/>
    <w:basedOn w:val="a"/>
    <w:uiPriority w:val="99"/>
    <w:rsid w:val="00065B4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1">
    <w:name w:val="Title"/>
    <w:basedOn w:val="a"/>
    <w:link w:val="af2"/>
    <w:qFormat/>
    <w:locked/>
    <w:rsid w:val="00442CEA"/>
    <w:pPr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442CEA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543</Words>
  <Characters>4303</Characters>
  <Application>Microsoft Office Word</Application>
  <DocSecurity>0</DocSecurity>
  <Lines>35</Lines>
  <Paragraphs>9</Paragraphs>
  <ScaleCrop>false</ScaleCrop>
  <Company>Ростовская область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Щучкина</dc:creator>
  <cp:keywords/>
  <dc:description/>
  <cp:lastModifiedBy>User</cp:lastModifiedBy>
  <cp:revision>41</cp:revision>
  <cp:lastPrinted>2018-02-08T13:08:00Z</cp:lastPrinted>
  <dcterms:created xsi:type="dcterms:W3CDTF">2017-07-12T11:56:00Z</dcterms:created>
  <dcterms:modified xsi:type="dcterms:W3CDTF">2018-02-08T13:13:00Z</dcterms:modified>
</cp:coreProperties>
</file>