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A8" w:rsidRDefault="00CC07A8" w:rsidP="00CC07A8">
      <w:pPr>
        <w:ind w:firstLine="0"/>
        <w:jc w:val="center"/>
        <w:rPr>
          <w:szCs w:val="28"/>
        </w:rPr>
      </w:pPr>
      <w:proofErr w:type="spellStart"/>
      <w:r>
        <w:rPr>
          <w:szCs w:val="28"/>
        </w:rPr>
        <w:t>Этноконфессиональный</w:t>
      </w:r>
      <w:proofErr w:type="spellEnd"/>
      <w:r>
        <w:rPr>
          <w:szCs w:val="28"/>
        </w:rPr>
        <w:t xml:space="preserve"> паспорт </w:t>
      </w:r>
    </w:p>
    <w:p w:rsidR="00CC07A8" w:rsidRDefault="00CC07A8" w:rsidP="00CC07A8">
      <w:pPr>
        <w:ind w:firstLine="0"/>
        <w:jc w:val="center"/>
        <w:rPr>
          <w:szCs w:val="28"/>
        </w:rPr>
      </w:pP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образования «</w:t>
      </w:r>
      <w:proofErr w:type="spellStart"/>
      <w:r w:rsidR="00241B0D">
        <w:rPr>
          <w:szCs w:val="28"/>
        </w:rPr>
        <w:t>Волошинское</w:t>
      </w:r>
      <w:proofErr w:type="spellEnd"/>
      <w:r w:rsidR="00241B0D">
        <w:rPr>
          <w:szCs w:val="28"/>
        </w:rPr>
        <w:t xml:space="preserve"> сельское поселение</w:t>
      </w:r>
      <w:r>
        <w:rPr>
          <w:szCs w:val="28"/>
        </w:rPr>
        <w:t>»</w:t>
      </w:r>
    </w:p>
    <w:p w:rsidR="00CC07A8" w:rsidRDefault="00CC07A8" w:rsidP="00CC07A8">
      <w:pPr>
        <w:ind w:left="2124" w:firstLine="708"/>
        <w:rPr>
          <w:szCs w:val="28"/>
        </w:rPr>
      </w:pP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состоянию на 1 января</w:t>
      </w:r>
      <w:r w:rsidR="00DB10C1">
        <w:rPr>
          <w:szCs w:val="28"/>
        </w:rPr>
        <w:t xml:space="preserve"> </w:t>
      </w:r>
      <w:r w:rsidR="004A62D2">
        <w:rPr>
          <w:szCs w:val="28"/>
        </w:rPr>
        <w:t>20</w:t>
      </w:r>
      <w:r w:rsidR="005E17A6">
        <w:rPr>
          <w:szCs w:val="28"/>
        </w:rPr>
        <w:t>24</w:t>
      </w:r>
      <w:r>
        <w:rPr>
          <w:szCs w:val="28"/>
        </w:rPr>
        <w:t xml:space="preserve"> года</w:t>
      </w:r>
    </w:p>
    <w:p w:rsidR="00CC07A8" w:rsidRDefault="00CC07A8" w:rsidP="00CC07A8">
      <w:pPr>
        <w:ind w:firstLine="0"/>
        <w:rPr>
          <w:sz w:val="16"/>
          <w:szCs w:val="16"/>
        </w:rPr>
      </w:pPr>
    </w:p>
    <w:p w:rsidR="00AE50D7" w:rsidRDefault="00AE50D7" w:rsidP="00CC07A8">
      <w:pPr>
        <w:ind w:firstLine="0"/>
        <w:jc w:val="center"/>
        <w:rPr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4844"/>
        <w:gridCol w:w="4727"/>
      </w:tblGrid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0018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01.01.2006г</w:t>
            </w:r>
            <w:r w:rsidR="00F90521">
              <w:rPr>
                <w:sz w:val="24"/>
                <w:szCs w:val="24"/>
              </w:rPr>
              <w:t>.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0018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занятые с/х угодьями</w:t>
            </w:r>
            <w:r w:rsidR="00300184">
              <w:rPr>
                <w:sz w:val="24"/>
                <w:szCs w:val="24"/>
              </w:rPr>
              <w:t xml:space="preserve"> (га)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00184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14035,25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2352B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занятые землями населенных пунктов</w:t>
            </w:r>
            <w:r w:rsidR="00300184">
              <w:rPr>
                <w:sz w:val="24"/>
                <w:szCs w:val="24"/>
              </w:rPr>
              <w:t xml:space="preserve"> (га)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00184" w:rsidP="0030018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977,65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E55AF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0"/>
        <w:gridCol w:w="2206"/>
        <w:gridCol w:w="2322"/>
        <w:gridCol w:w="2337"/>
      </w:tblGrid>
      <w:tr w:rsidR="00ED4D29" w:rsidTr="00DB10C1">
        <w:trPr>
          <w:trHeight w:val="2069"/>
        </w:trPr>
        <w:tc>
          <w:tcPr>
            <w:tcW w:w="2518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56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  <w:p w:rsidR="00DB10C1" w:rsidRPr="00E45A99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>
              <w:rPr>
                <w:sz w:val="24"/>
                <w:szCs w:val="16"/>
              </w:rPr>
              <w:t xml:space="preserve"> 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037C9E" w:rsidTr="00DB10C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518" w:type="dxa"/>
          </w:tcPr>
          <w:p w:rsidR="00037C9E" w:rsidRDefault="00037C9E" w:rsidP="00037C9E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Волошинско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proofErr w:type="spellEnd"/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е:</w:t>
            </w:r>
          </w:p>
          <w:p w:rsidR="00037C9E" w:rsidRPr="00037C9E" w:rsidRDefault="00037C9E" w:rsidP="00037C9E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1)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хутор Волошино –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дминистративный центр;</w:t>
            </w:r>
          </w:p>
          <w:p w:rsidR="00037C9E" w:rsidRPr="00037C9E" w:rsidRDefault="00037C9E" w:rsidP="00037C9E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2)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хутор Глинки;</w:t>
            </w:r>
          </w:p>
          <w:p w:rsidR="00037C9E" w:rsidRPr="00037C9E" w:rsidRDefault="00037C9E" w:rsidP="00037C9E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3)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хутор Ивановка;</w:t>
            </w:r>
          </w:p>
          <w:p w:rsidR="00037C9E" w:rsidRPr="00037C9E" w:rsidRDefault="00037C9E" w:rsidP="00037C9E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4)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хутор </w:t>
            </w:r>
            <w:proofErr w:type="spellStart"/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Курлаки</w:t>
            </w:r>
            <w:proofErr w:type="spellEnd"/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  <w:p w:rsidR="00037C9E" w:rsidRPr="00037C9E" w:rsidRDefault="00037C9E" w:rsidP="00037C9E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5)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хутор </w:t>
            </w:r>
            <w:proofErr w:type="spellStart"/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Юдино</w:t>
            </w:r>
            <w:proofErr w:type="spellEnd"/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  <w:p w:rsidR="00037C9E" w:rsidRPr="005E2E8E" w:rsidRDefault="00037C9E" w:rsidP="00037C9E">
            <w:pPr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6)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село Генеральское.</w:t>
            </w:r>
          </w:p>
        </w:tc>
        <w:tc>
          <w:tcPr>
            <w:tcW w:w="2256" w:type="dxa"/>
          </w:tcPr>
          <w:p w:rsidR="00037C9E" w:rsidRPr="005E2E8E" w:rsidRDefault="00037C9E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Гужва</w:t>
            </w:r>
            <w:proofErr w:type="spellEnd"/>
            <w:r w:rsidRPr="00037C9E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Людмила Олеговна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, 89889499432</w:t>
            </w:r>
          </w:p>
        </w:tc>
        <w:tc>
          <w:tcPr>
            <w:tcW w:w="2387" w:type="dxa"/>
          </w:tcPr>
          <w:p w:rsidR="00037C9E" w:rsidRDefault="00037C9E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</w:tcPr>
          <w:p w:rsidR="00037C9E" w:rsidRDefault="00037C9E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837E58" w:rsidRDefault="00837E58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6"/>
          <w:sz w:val="24"/>
          <w:szCs w:val="24"/>
        </w:rPr>
        <w:footnoteReference w:id="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7"/>
        <w:gridCol w:w="2319"/>
        <w:gridCol w:w="2333"/>
        <w:gridCol w:w="2256"/>
      </w:tblGrid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0018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0018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30018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национальность</w:t>
            </w:r>
            <w:proofErr w:type="gram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341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341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341B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337E92" w:rsidP="00337E92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  <w:r w:rsidR="00EE6688">
        <w:rPr>
          <w:b/>
          <w:sz w:val="24"/>
          <w:szCs w:val="24"/>
        </w:rPr>
        <w:t xml:space="preserve"> (</w:t>
      </w:r>
      <w:r w:rsidR="00112A3C" w:rsidRPr="006B2F86">
        <w:rPr>
          <w:b/>
          <w:sz w:val="24"/>
          <w:szCs w:val="24"/>
        </w:rPr>
        <w:t>не имеется</w:t>
      </w:r>
      <w:r w:rsidR="00EE6688">
        <w:rPr>
          <w:sz w:val="24"/>
          <w:szCs w:val="24"/>
        </w:rPr>
        <w:t>)</w:t>
      </w: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  <w:r w:rsidR="00EE6688">
        <w:rPr>
          <w:b/>
          <w:sz w:val="24"/>
          <w:szCs w:val="24"/>
        </w:rPr>
        <w:t xml:space="preserve"> (</w:t>
      </w:r>
      <w:r w:rsidR="00112A3C" w:rsidRPr="006B2F86">
        <w:rPr>
          <w:b/>
          <w:sz w:val="24"/>
          <w:szCs w:val="24"/>
        </w:rPr>
        <w:t>не имеется</w:t>
      </w:r>
      <w:r w:rsidR="00EE6688">
        <w:rPr>
          <w:sz w:val="24"/>
          <w:szCs w:val="24"/>
        </w:rPr>
        <w:t>)</w:t>
      </w:r>
    </w:p>
    <w:p w:rsidR="00AE50D7" w:rsidRDefault="00AE50D7" w:rsidP="00112A3C">
      <w:pPr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6"/>
      </w:r>
      <w:r w:rsidR="00EE6688">
        <w:rPr>
          <w:b/>
          <w:sz w:val="24"/>
          <w:szCs w:val="24"/>
        </w:rPr>
        <w:t xml:space="preserve"> </w:t>
      </w:r>
      <w:r w:rsidR="00112A3C">
        <w:rPr>
          <w:b/>
          <w:sz w:val="24"/>
          <w:szCs w:val="24"/>
        </w:rPr>
        <w:t>(</w:t>
      </w:r>
      <w:r w:rsidR="006B2F86">
        <w:rPr>
          <w:b/>
          <w:sz w:val="24"/>
          <w:szCs w:val="24"/>
        </w:rPr>
        <w:t>н</w:t>
      </w:r>
      <w:r w:rsidR="00112A3C">
        <w:rPr>
          <w:b/>
          <w:sz w:val="24"/>
          <w:szCs w:val="24"/>
        </w:rPr>
        <w:t>ет сведений)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4754"/>
        <w:gridCol w:w="4591"/>
      </w:tblGrid>
      <w:tr w:rsidR="00034936" w:rsidTr="0003493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6" w:rsidRDefault="00034936" w:rsidP="000349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36" w:rsidRPr="00CD61DE" w:rsidRDefault="00034936" w:rsidP="00034936">
            <w:pPr>
              <w:ind w:firstLine="3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</w:t>
            </w:r>
          </w:p>
        </w:tc>
      </w:tr>
      <w:tr w:rsidR="00034936" w:rsidTr="0003493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6" w:rsidRDefault="00034936" w:rsidP="000349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936" w:rsidRPr="00CD61DE" w:rsidRDefault="00034936" w:rsidP="00034936">
            <w:pPr>
              <w:ind w:firstLine="3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769</w:t>
            </w:r>
          </w:p>
        </w:tc>
      </w:tr>
      <w:tr w:rsidR="00034936" w:rsidTr="0003493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6" w:rsidRDefault="00034936" w:rsidP="000349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6" w:rsidRPr="00CD61DE" w:rsidRDefault="00034936" w:rsidP="000349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  <w:tr w:rsidR="00034936" w:rsidTr="0003493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6" w:rsidRDefault="00034936" w:rsidP="000349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6" w:rsidRPr="00CD61DE" w:rsidRDefault="00034936" w:rsidP="000349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</w:t>
            </w:r>
          </w:p>
        </w:tc>
      </w:tr>
      <w:tr w:rsidR="00034936" w:rsidTr="00034936"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36" w:rsidRDefault="00034936" w:rsidP="000349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6" w:rsidRPr="00CD61DE" w:rsidRDefault="00034936" w:rsidP="00034936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56"/>
        <w:gridCol w:w="2789"/>
      </w:tblGrid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34936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нет</w:t>
            </w:r>
            <w:proofErr w:type="gramEnd"/>
            <w:r>
              <w:rPr>
                <w:b/>
                <w:sz w:val="24"/>
                <w:szCs w:val="24"/>
              </w:rPr>
              <w:t xml:space="preserve"> сведений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34936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нет</w:t>
            </w:r>
            <w:proofErr w:type="gramEnd"/>
            <w:r>
              <w:rPr>
                <w:b/>
                <w:sz w:val="24"/>
                <w:szCs w:val="24"/>
              </w:rPr>
              <w:t xml:space="preserve"> сведений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34936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нет</w:t>
            </w:r>
            <w:proofErr w:type="gramEnd"/>
            <w:r>
              <w:rPr>
                <w:b/>
                <w:sz w:val="24"/>
                <w:szCs w:val="24"/>
              </w:rPr>
              <w:t xml:space="preserve"> сведений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6"/>
          <w:sz w:val="24"/>
          <w:szCs w:val="24"/>
        </w:rPr>
        <w:footnoteReference w:id="9"/>
      </w:r>
      <w:r w:rsidR="00EE6688">
        <w:rPr>
          <w:b/>
          <w:sz w:val="24"/>
          <w:szCs w:val="24"/>
        </w:rPr>
        <w:t xml:space="preserve"> (</w:t>
      </w:r>
      <w:r w:rsidR="006B2F86" w:rsidRPr="006B2F86">
        <w:rPr>
          <w:b/>
          <w:sz w:val="24"/>
          <w:szCs w:val="24"/>
        </w:rPr>
        <w:t>н</w:t>
      </w:r>
      <w:r w:rsidR="00EE6688" w:rsidRPr="006B2F86">
        <w:rPr>
          <w:b/>
          <w:sz w:val="24"/>
          <w:szCs w:val="24"/>
        </w:rPr>
        <w:t>ет сведений</w:t>
      </w:r>
      <w:r w:rsidR="00EE6688">
        <w:rPr>
          <w:sz w:val="24"/>
          <w:szCs w:val="24"/>
        </w:rPr>
        <w:t>)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6"/>
          <w:sz w:val="24"/>
          <w:szCs w:val="24"/>
        </w:rPr>
        <w:footnoteReference w:id="10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E50D7" w:rsidTr="00112A3C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112A3C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70D0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70D02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AE50D7" w:rsidTr="00112A3C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национальность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862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8627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1"/>
      </w:r>
      <w:r w:rsidR="00112A3C">
        <w:rPr>
          <w:b/>
          <w:sz w:val="24"/>
          <w:szCs w:val="24"/>
        </w:rPr>
        <w:t xml:space="preserve"> (</w:t>
      </w:r>
      <w:r w:rsidR="006B2F86" w:rsidRPr="006B2F86">
        <w:rPr>
          <w:b/>
          <w:sz w:val="24"/>
          <w:szCs w:val="24"/>
        </w:rPr>
        <w:t>н</w:t>
      </w:r>
      <w:r w:rsidR="00112A3C" w:rsidRPr="006B2F86">
        <w:rPr>
          <w:b/>
          <w:sz w:val="24"/>
          <w:szCs w:val="24"/>
        </w:rPr>
        <w:t>ет сведений</w:t>
      </w:r>
      <w:r w:rsidR="00112A3C">
        <w:rPr>
          <w:sz w:val="24"/>
          <w:szCs w:val="24"/>
        </w:rPr>
        <w:t>)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2"/>
      </w:r>
      <w:r w:rsidR="00112A3C">
        <w:rPr>
          <w:b/>
          <w:sz w:val="24"/>
          <w:szCs w:val="24"/>
        </w:rPr>
        <w:t xml:space="preserve"> </w:t>
      </w:r>
      <w:r w:rsidR="00112A3C" w:rsidRPr="00112A3C">
        <w:rPr>
          <w:b/>
          <w:sz w:val="24"/>
          <w:szCs w:val="24"/>
        </w:rPr>
        <w:t>(</w:t>
      </w:r>
      <w:r w:rsidR="006B2F86">
        <w:rPr>
          <w:b/>
          <w:sz w:val="24"/>
          <w:szCs w:val="24"/>
        </w:rPr>
        <w:t>н</w:t>
      </w:r>
      <w:r w:rsidR="00112A3C" w:rsidRPr="00112A3C">
        <w:rPr>
          <w:b/>
          <w:sz w:val="24"/>
          <w:szCs w:val="24"/>
        </w:rPr>
        <w:t>ет сведений)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3"/>
      </w:r>
      <w:r w:rsidR="00EE6688">
        <w:rPr>
          <w:b/>
          <w:sz w:val="24"/>
          <w:szCs w:val="24"/>
        </w:rPr>
        <w:t xml:space="preserve"> (</w:t>
      </w:r>
      <w:r w:rsidR="006B2F86" w:rsidRPr="006B2F86">
        <w:rPr>
          <w:b/>
          <w:sz w:val="24"/>
          <w:szCs w:val="24"/>
        </w:rPr>
        <w:t>н</w:t>
      </w:r>
      <w:r w:rsidR="00EE6688" w:rsidRPr="006B2F86">
        <w:rPr>
          <w:b/>
          <w:sz w:val="24"/>
          <w:szCs w:val="24"/>
        </w:rPr>
        <w:t xml:space="preserve">е </w:t>
      </w:r>
      <w:r w:rsidR="00112A3C" w:rsidRPr="006B2F86">
        <w:rPr>
          <w:b/>
          <w:sz w:val="24"/>
          <w:szCs w:val="24"/>
        </w:rPr>
        <w:t>имеется</w:t>
      </w:r>
      <w:r w:rsidR="00EE6688" w:rsidRPr="006B2F86">
        <w:rPr>
          <w:b/>
          <w:sz w:val="24"/>
          <w:szCs w:val="24"/>
        </w:rPr>
        <w:t>)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4"/>
      </w:r>
      <w:r w:rsidR="00EE6688">
        <w:rPr>
          <w:b/>
          <w:sz w:val="24"/>
          <w:szCs w:val="24"/>
        </w:rPr>
        <w:t xml:space="preserve"> (</w:t>
      </w:r>
      <w:r w:rsidR="006B2F86" w:rsidRPr="006B2F86">
        <w:rPr>
          <w:b/>
          <w:sz w:val="24"/>
          <w:szCs w:val="24"/>
        </w:rPr>
        <w:t>н</w:t>
      </w:r>
      <w:r w:rsidR="00EE6688" w:rsidRPr="006B2F86">
        <w:rPr>
          <w:b/>
          <w:sz w:val="24"/>
          <w:szCs w:val="24"/>
        </w:rPr>
        <w:t xml:space="preserve">е </w:t>
      </w:r>
      <w:r w:rsidR="00112A3C" w:rsidRPr="006B2F86">
        <w:rPr>
          <w:b/>
          <w:sz w:val="24"/>
          <w:szCs w:val="24"/>
        </w:rPr>
        <w:t>имеется</w:t>
      </w:r>
      <w:r w:rsidR="00EE6688">
        <w:rPr>
          <w:sz w:val="24"/>
          <w:szCs w:val="24"/>
        </w:rPr>
        <w:t>)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15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92"/>
        <w:gridCol w:w="4653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A05DA" w:rsidP="009A05DA">
            <w:pPr>
              <w:ind w:firstLine="0"/>
              <w:rPr>
                <w:sz w:val="24"/>
                <w:szCs w:val="24"/>
              </w:rPr>
            </w:pPr>
            <w:r w:rsidRPr="00250AEF">
              <w:rPr>
                <w:rFonts w:eastAsia="Calibri" w:cs="Times New Roman"/>
                <w:sz w:val="22"/>
              </w:rPr>
              <w:t xml:space="preserve"> Хуторское казачье общество «Генеральское» Юртового казачьего общества «</w:t>
            </w:r>
            <w:proofErr w:type="spellStart"/>
            <w:r w:rsidRPr="00250AEF">
              <w:rPr>
                <w:rFonts w:eastAsia="Calibri" w:cs="Times New Roman"/>
                <w:sz w:val="22"/>
              </w:rPr>
              <w:t>Родионово-Несветайский</w:t>
            </w:r>
            <w:proofErr w:type="spellEnd"/>
            <w:r w:rsidRPr="00250AEF">
              <w:rPr>
                <w:rFonts w:eastAsia="Calibri" w:cs="Times New Roman"/>
                <w:sz w:val="22"/>
              </w:rPr>
              <w:t xml:space="preserve"> юрт» окружного казачьего общества Черкасский округ войскового казачьего общества «</w:t>
            </w:r>
            <w:proofErr w:type="spellStart"/>
            <w:r w:rsidRPr="00250AEF">
              <w:rPr>
                <w:rFonts w:eastAsia="Calibri" w:cs="Times New Roman"/>
                <w:sz w:val="22"/>
              </w:rPr>
              <w:t>Всевеликое</w:t>
            </w:r>
            <w:proofErr w:type="spellEnd"/>
            <w:r w:rsidRPr="00250AEF">
              <w:rPr>
                <w:rFonts w:eastAsia="Calibri" w:cs="Times New Roman"/>
                <w:sz w:val="22"/>
              </w:rPr>
              <w:t xml:space="preserve"> войско Донское».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9A05DA" w:rsidP="009A05DA">
            <w:pPr>
              <w:ind w:firstLine="0"/>
              <w:rPr>
                <w:i/>
                <w:sz w:val="24"/>
                <w:szCs w:val="24"/>
              </w:rPr>
            </w:pPr>
            <w:r w:rsidRPr="00250AEF">
              <w:rPr>
                <w:rFonts w:eastAsia="Calibri" w:cs="Times New Roman"/>
                <w:i/>
                <w:sz w:val="22"/>
              </w:rPr>
              <w:t xml:space="preserve"> </w:t>
            </w:r>
            <w:r w:rsidRPr="00250AEF">
              <w:rPr>
                <w:rFonts w:eastAsia="Calibri" w:cs="Times New Roman"/>
                <w:sz w:val="22"/>
              </w:rPr>
              <w:t>Хуторское казачье общество «Генеральское» Юртового казачьего общества «</w:t>
            </w:r>
            <w:proofErr w:type="spellStart"/>
            <w:r w:rsidRPr="00250AEF">
              <w:rPr>
                <w:rFonts w:eastAsia="Calibri" w:cs="Times New Roman"/>
                <w:sz w:val="22"/>
              </w:rPr>
              <w:t>Родионово-Несветайский</w:t>
            </w:r>
            <w:proofErr w:type="spellEnd"/>
            <w:r w:rsidRPr="00250AEF">
              <w:rPr>
                <w:rFonts w:eastAsia="Calibri" w:cs="Times New Roman"/>
                <w:sz w:val="22"/>
              </w:rPr>
              <w:t xml:space="preserve"> юрт» окружного казачьего общества Черкасский округ войскового казачьего общества «</w:t>
            </w:r>
            <w:proofErr w:type="spellStart"/>
            <w:r w:rsidRPr="00250AEF">
              <w:rPr>
                <w:rFonts w:eastAsia="Calibri" w:cs="Times New Roman"/>
                <w:sz w:val="22"/>
              </w:rPr>
              <w:t>Всевеликое</w:t>
            </w:r>
            <w:proofErr w:type="spellEnd"/>
            <w:r w:rsidRPr="00250AEF">
              <w:rPr>
                <w:rFonts w:eastAsia="Calibri" w:cs="Times New Roman"/>
                <w:sz w:val="22"/>
              </w:rPr>
              <w:t xml:space="preserve"> войско Донское».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A05DA" w:rsidP="009A05DA">
            <w:pPr>
              <w:ind w:firstLine="0"/>
              <w:rPr>
                <w:sz w:val="24"/>
                <w:szCs w:val="24"/>
              </w:rPr>
            </w:pPr>
            <w:r w:rsidRPr="00250AEF">
              <w:rPr>
                <w:sz w:val="22"/>
              </w:rPr>
              <w:t xml:space="preserve"> Атаман – Чернухин Николай Николаевич Хуторского казачьего общества «Генеральское» Юртового казачьего общества «</w:t>
            </w:r>
            <w:proofErr w:type="spellStart"/>
            <w:r w:rsidRPr="00250AEF">
              <w:rPr>
                <w:sz w:val="22"/>
              </w:rPr>
              <w:t>Родионово-Несветайский</w:t>
            </w:r>
            <w:proofErr w:type="spellEnd"/>
            <w:r w:rsidRPr="00250AEF">
              <w:rPr>
                <w:sz w:val="22"/>
              </w:rPr>
              <w:t xml:space="preserve"> юрт» окружного казачьего общества Черкасский округ войскового казачьего общества «</w:t>
            </w:r>
            <w:proofErr w:type="spellStart"/>
            <w:r w:rsidRPr="00250AEF">
              <w:rPr>
                <w:sz w:val="22"/>
              </w:rPr>
              <w:t>Всевеликое</w:t>
            </w:r>
            <w:proofErr w:type="spellEnd"/>
            <w:r w:rsidRPr="00250AEF">
              <w:rPr>
                <w:sz w:val="22"/>
              </w:rPr>
              <w:t xml:space="preserve"> войско Донское».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>
              <w:rPr>
                <w:sz w:val="24"/>
                <w:szCs w:val="24"/>
              </w:rPr>
              <w:t>отдельскому</w:t>
            </w:r>
            <w:proofErr w:type="spellEnd"/>
            <w:r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250AEF" w:rsidRDefault="009A05DA">
            <w:pPr>
              <w:ind w:firstLine="0"/>
              <w:rPr>
                <w:sz w:val="22"/>
              </w:rPr>
            </w:pPr>
            <w:r w:rsidRPr="00250AEF">
              <w:rPr>
                <w:sz w:val="22"/>
              </w:rPr>
              <w:t xml:space="preserve">Районное (юртовое) казачье общество – это казачье общество, которое создаётся путём объединения хуторских, станичных казачьих обществ, расположенных на территории </w:t>
            </w:r>
            <w:proofErr w:type="spellStart"/>
            <w:r w:rsidRPr="00250AEF">
              <w:rPr>
                <w:sz w:val="22"/>
              </w:rPr>
              <w:t>Родионово-Несветайского</w:t>
            </w:r>
            <w:proofErr w:type="spellEnd"/>
            <w:r w:rsidRPr="00250AEF">
              <w:rPr>
                <w:sz w:val="22"/>
              </w:rPr>
              <w:t xml:space="preserve"> района.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A05DA" w:rsidP="009A05DA">
            <w:pPr>
              <w:ind w:firstLine="0"/>
              <w:rPr>
                <w:sz w:val="24"/>
                <w:szCs w:val="24"/>
              </w:rPr>
            </w:pPr>
            <w:r w:rsidRPr="00250AEF">
              <w:rPr>
                <w:sz w:val="22"/>
              </w:rPr>
              <w:t xml:space="preserve"> Хуторское казачье общество «Генеральское» Юртового казачьего общества «</w:t>
            </w:r>
            <w:proofErr w:type="spellStart"/>
            <w:r w:rsidRPr="00250AEF">
              <w:rPr>
                <w:sz w:val="22"/>
              </w:rPr>
              <w:t>Родионово-Несветайский</w:t>
            </w:r>
            <w:proofErr w:type="spellEnd"/>
            <w:r w:rsidRPr="00250AEF">
              <w:rPr>
                <w:sz w:val="22"/>
              </w:rPr>
              <w:t xml:space="preserve"> юрт» окружного казачьего общества Черкасский округ войскового казачьего общества «</w:t>
            </w:r>
            <w:proofErr w:type="spellStart"/>
            <w:r w:rsidRPr="00250AEF">
              <w:rPr>
                <w:sz w:val="22"/>
              </w:rPr>
              <w:t>Всевеликое</w:t>
            </w:r>
            <w:proofErr w:type="spellEnd"/>
            <w:r w:rsidRPr="00250AEF">
              <w:rPr>
                <w:sz w:val="22"/>
              </w:rPr>
              <w:t xml:space="preserve"> войско Донское» - 37 казаков.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членов казачьих обществ, участвующих в несении государственной или иной службы российского казачества </w:t>
            </w:r>
            <w:r>
              <w:rPr>
                <w:sz w:val="24"/>
                <w:szCs w:val="24"/>
              </w:rPr>
              <w:lastRenderedPageBreak/>
              <w:t>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A05DA" w:rsidP="009A05DA">
            <w:pPr>
              <w:ind w:firstLine="0"/>
              <w:rPr>
                <w:sz w:val="24"/>
                <w:szCs w:val="24"/>
              </w:rPr>
            </w:pPr>
            <w:r w:rsidRPr="00250AEF">
              <w:rPr>
                <w:sz w:val="22"/>
              </w:rPr>
              <w:lastRenderedPageBreak/>
              <w:t>Хуторское казачье общество «Генеральское» Юртового казачьего общества «</w:t>
            </w:r>
            <w:proofErr w:type="spellStart"/>
            <w:r w:rsidRPr="00250AEF">
              <w:rPr>
                <w:sz w:val="22"/>
              </w:rPr>
              <w:t>Родионово-Несветайский</w:t>
            </w:r>
            <w:proofErr w:type="spellEnd"/>
            <w:r w:rsidRPr="00250AEF">
              <w:rPr>
                <w:sz w:val="22"/>
              </w:rPr>
              <w:t xml:space="preserve"> юрт» окружного казачьего общества Черкасский округ войскового </w:t>
            </w:r>
            <w:r w:rsidRPr="00250AEF">
              <w:rPr>
                <w:sz w:val="22"/>
              </w:rPr>
              <w:lastRenderedPageBreak/>
              <w:t>казачьего общества «</w:t>
            </w:r>
            <w:proofErr w:type="spellStart"/>
            <w:r w:rsidRPr="00250AEF">
              <w:rPr>
                <w:sz w:val="22"/>
              </w:rPr>
              <w:t>Всевеликое</w:t>
            </w:r>
            <w:proofErr w:type="spellEnd"/>
            <w:r w:rsidRPr="00250AEF">
              <w:rPr>
                <w:sz w:val="22"/>
              </w:rPr>
              <w:t xml:space="preserve"> войско Донское» - 37 казаков.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A05DA" w:rsidP="009A05DA">
            <w:pPr>
              <w:ind w:firstLine="0"/>
              <w:rPr>
                <w:sz w:val="24"/>
                <w:szCs w:val="24"/>
              </w:rPr>
            </w:pPr>
            <w:r w:rsidRPr="00250AEF">
              <w:rPr>
                <w:sz w:val="22"/>
              </w:rPr>
              <w:t xml:space="preserve"> Хуторское казачье общество «Генеральское» Юртового казачьего общества «</w:t>
            </w:r>
            <w:proofErr w:type="spellStart"/>
            <w:r w:rsidRPr="00250AEF">
              <w:rPr>
                <w:sz w:val="22"/>
              </w:rPr>
              <w:t>Родионово-Несветайский</w:t>
            </w:r>
            <w:proofErr w:type="spellEnd"/>
            <w:r w:rsidRPr="00250AEF">
              <w:rPr>
                <w:sz w:val="22"/>
              </w:rPr>
              <w:t xml:space="preserve"> юрт» окружного казачьего общества Черкасский округ войскового казачьего общества «</w:t>
            </w:r>
            <w:proofErr w:type="spellStart"/>
            <w:r w:rsidRPr="00250AEF">
              <w:rPr>
                <w:sz w:val="22"/>
              </w:rPr>
              <w:t>Всевеликое</w:t>
            </w:r>
            <w:proofErr w:type="spellEnd"/>
            <w:r w:rsidRPr="00250AEF">
              <w:rPr>
                <w:sz w:val="22"/>
              </w:rPr>
              <w:t xml:space="preserve"> войско Донское» - Ростовская область, </w:t>
            </w:r>
            <w:proofErr w:type="spellStart"/>
            <w:r w:rsidRPr="00250AEF">
              <w:rPr>
                <w:sz w:val="22"/>
              </w:rPr>
              <w:t>Родионово-Несветайский</w:t>
            </w:r>
            <w:proofErr w:type="spellEnd"/>
            <w:r w:rsidRPr="00250AEF">
              <w:rPr>
                <w:sz w:val="22"/>
              </w:rPr>
              <w:t xml:space="preserve"> район, село Генеральское, ул. Клубная, строение 6А.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A05DA" w:rsidP="009A05DA">
            <w:pPr>
              <w:ind w:firstLine="0"/>
              <w:rPr>
                <w:sz w:val="24"/>
                <w:szCs w:val="24"/>
              </w:rPr>
            </w:pPr>
            <w:r w:rsidRPr="00250AEF">
              <w:rPr>
                <w:rFonts w:eastAsia="Calibri" w:cs="Times New Roman"/>
                <w:sz w:val="22"/>
              </w:rPr>
              <w:t xml:space="preserve"> Хуторское казачье общество «Генеральское» Юртового казачьего общества «</w:t>
            </w:r>
            <w:proofErr w:type="spellStart"/>
            <w:r w:rsidRPr="00250AEF">
              <w:rPr>
                <w:rFonts w:eastAsia="Calibri" w:cs="Times New Roman"/>
                <w:sz w:val="22"/>
              </w:rPr>
              <w:t>Родионово-Несветайский</w:t>
            </w:r>
            <w:proofErr w:type="spellEnd"/>
            <w:r w:rsidRPr="00250AEF">
              <w:rPr>
                <w:rFonts w:eastAsia="Calibri" w:cs="Times New Roman"/>
                <w:sz w:val="22"/>
              </w:rPr>
              <w:t xml:space="preserve"> юрт» окружного казачьего общества Черкасский округ войскового казачьего общества «</w:t>
            </w:r>
            <w:proofErr w:type="spellStart"/>
            <w:r w:rsidRPr="00250AEF">
              <w:rPr>
                <w:rFonts w:eastAsia="Calibri" w:cs="Times New Roman"/>
                <w:sz w:val="22"/>
              </w:rPr>
              <w:t>Всевеликое</w:t>
            </w:r>
            <w:proofErr w:type="spellEnd"/>
            <w:r w:rsidRPr="00250AEF">
              <w:rPr>
                <w:rFonts w:eastAsia="Calibri" w:cs="Times New Roman"/>
                <w:sz w:val="22"/>
              </w:rPr>
              <w:t xml:space="preserve"> войско Донское» - Ростовская область, </w:t>
            </w:r>
            <w:proofErr w:type="spellStart"/>
            <w:r w:rsidRPr="00250AEF">
              <w:rPr>
                <w:rFonts w:eastAsia="Calibri" w:cs="Times New Roman"/>
                <w:sz w:val="22"/>
              </w:rPr>
              <w:t>Родионово-Несветайский</w:t>
            </w:r>
            <w:proofErr w:type="spellEnd"/>
            <w:r w:rsidRPr="00250AEF">
              <w:rPr>
                <w:rFonts w:eastAsia="Calibri" w:cs="Times New Roman"/>
                <w:sz w:val="22"/>
              </w:rPr>
              <w:t xml:space="preserve"> район, село Генеральское, ул. Клубная, строение 6А.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16"/>
      </w:r>
      <w:r w:rsidR="00112A3C">
        <w:rPr>
          <w:b/>
          <w:sz w:val="24"/>
          <w:szCs w:val="24"/>
        </w:rPr>
        <w:t xml:space="preserve"> (не имеется)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2"/>
        <w:gridCol w:w="4713"/>
      </w:tblGrid>
      <w:tr w:rsidR="00AE50D7" w:rsidTr="00435328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17"/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3532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35328" w:rsidTr="00435328">
        <w:trPr>
          <w:trHeight w:val="5206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28" w:rsidRDefault="00435328" w:rsidP="0043532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18"/>
            </w:r>
          </w:p>
        </w:tc>
        <w:tc>
          <w:tcPr>
            <w:tcW w:w="4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328" w:rsidRPr="00435328" w:rsidRDefault="00435328" w:rsidP="00435328">
            <w:pPr>
              <w:ind w:firstLine="0"/>
              <w:rPr>
                <w:sz w:val="24"/>
                <w:szCs w:val="24"/>
              </w:rPr>
            </w:pPr>
            <w:proofErr w:type="gramStart"/>
            <w:r w:rsidRPr="00435328">
              <w:rPr>
                <w:sz w:val="24"/>
                <w:szCs w:val="24"/>
              </w:rPr>
              <w:t>1)Жилище</w:t>
            </w:r>
            <w:proofErr w:type="gramEnd"/>
            <w:r w:rsidRPr="00435328">
              <w:rPr>
                <w:sz w:val="24"/>
                <w:szCs w:val="24"/>
              </w:rPr>
              <w:t xml:space="preserve"> казака (12.01.2023)</w:t>
            </w:r>
          </w:p>
          <w:p w:rsidR="00435328" w:rsidRPr="00435328" w:rsidRDefault="00435328" w:rsidP="00435328">
            <w:pPr>
              <w:ind w:firstLine="0"/>
              <w:rPr>
                <w:sz w:val="24"/>
                <w:szCs w:val="24"/>
              </w:rPr>
            </w:pPr>
            <w:proofErr w:type="gramStart"/>
            <w:r w:rsidRPr="00435328">
              <w:rPr>
                <w:sz w:val="24"/>
                <w:szCs w:val="24"/>
              </w:rPr>
              <w:t>2)Хранить</w:t>
            </w:r>
            <w:proofErr w:type="gramEnd"/>
            <w:r w:rsidRPr="00435328">
              <w:rPr>
                <w:sz w:val="24"/>
                <w:szCs w:val="24"/>
              </w:rPr>
              <w:t xml:space="preserve"> память предков. Возрождение казачества (14.04.2023)</w:t>
            </w:r>
          </w:p>
          <w:p w:rsidR="00435328" w:rsidRPr="00435328" w:rsidRDefault="00435328" w:rsidP="00435328">
            <w:pPr>
              <w:ind w:firstLine="0"/>
              <w:rPr>
                <w:sz w:val="24"/>
                <w:szCs w:val="24"/>
              </w:rPr>
            </w:pPr>
            <w:proofErr w:type="gramStart"/>
            <w:r w:rsidRPr="00435328">
              <w:rPr>
                <w:sz w:val="24"/>
                <w:szCs w:val="24"/>
              </w:rPr>
              <w:t>3)Виртуальная</w:t>
            </w:r>
            <w:proofErr w:type="gramEnd"/>
            <w:r w:rsidRPr="00435328">
              <w:rPr>
                <w:sz w:val="24"/>
                <w:szCs w:val="24"/>
              </w:rPr>
              <w:t xml:space="preserve"> экскурсия «Атаман Вихрь - Матвей Платов» (24.04.2023)</w:t>
            </w:r>
          </w:p>
          <w:p w:rsidR="00435328" w:rsidRPr="00435328" w:rsidRDefault="00435328" w:rsidP="00435328">
            <w:pPr>
              <w:ind w:firstLine="0"/>
              <w:rPr>
                <w:sz w:val="24"/>
                <w:szCs w:val="24"/>
              </w:rPr>
            </w:pPr>
            <w:proofErr w:type="gramStart"/>
            <w:r w:rsidRPr="00435328">
              <w:rPr>
                <w:sz w:val="24"/>
                <w:szCs w:val="24"/>
              </w:rPr>
              <w:t>4)Величие</w:t>
            </w:r>
            <w:proofErr w:type="gramEnd"/>
            <w:r w:rsidRPr="00435328">
              <w:rPr>
                <w:sz w:val="24"/>
                <w:szCs w:val="24"/>
              </w:rPr>
              <w:t xml:space="preserve"> многонациональной культуры Дона (10.02.2023)</w:t>
            </w:r>
          </w:p>
          <w:p w:rsidR="00435328" w:rsidRPr="00435328" w:rsidRDefault="00435328" w:rsidP="00435328">
            <w:pPr>
              <w:ind w:firstLine="0"/>
              <w:rPr>
                <w:rFonts w:eastAsia="Calibri"/>
                <w:spacing w:val="-6"/>
                <w:sz w:val="24"/>
                <w:szCs w:val="24"/>
              </w:rPr>
            </w:pPr>
            <w:proofErr w:type="gramStart"/>
            <w:r w:rsidRPr="00435328">
              <w:rPr>
                <w:rFonts w:eastAsia="Calibri"/>
                <w:spacing w:val="-6"/>
                <w:sz w:val="24"/>
                <w:szCs w:val="24"/>
              </w:rPr>
              <w:t>5)Донской</w:t>
            </w:r>
            <w:proofErr w:type="gramEnd"/>
            <w:r w:rsidRPr="00435328">
              <w:rPr>
                <w:rFonts w:eastAsia="Calibri"/>
                <w:spacing w:val="-6"/>
                <w:sz w:val="24"/>
                <w:szCs w:val="24"/>
              </w:rPr>
              <w:t xml:space="preserve"> край – казачий край Фольклорный праздник «Любо. братцы, жить!» </w:t>
            </w:r>
          </w:p>
          <w:p w:rsidR="00435328" w:rsidRPr="00435328" w:rsidRDefault="00435328" w:rsidP="00435328">
            <w:pPr>
              <w:ind w:firstLine="0"/>
              <w:rPr>
                <w:rFonts w:eastAsia="Calibri"/>
                <w:spacing w:val="-6"/>
                <w:sz w:val="24"/>
                <w:szCs w:val="24"/>
              </w:rPr>
            </w:pPr>
            <w:proofErr w:type="gramStart"/>
            <w:r w:rsidRPr="00435328">
              <w:rPr>
                <w:rFonts w:eastAsia="Calibri"/>
                <w:spacing w:val="-6"/>
                <w:sz w:val="24"/>
                <w:szCs w:val="24"/>
              </w:rPr>
              <w:t>6)Фольклорный</w:t>
            </w:r>
            <w:proofErr w:type="gramEnd"/>
            <w:r w:rsidRPr="00435328">
              <w:rPr>
                <w:rFonts w:eastAsia="Calibri"/>
                <w:spacing w:val="-6"/>
                <w:sz w:val="24"/>
                <w:szCs w:val="24"/>
              </w:rPr>
              <w:t xml:space="preserve"> праздник» Казачата – бравые ребята» </w:t>
            </w:r>
          </w:p>
          <w:p w:rsidR="00435328" w:rsidRPr="00435328" w:rsidRDefault="00435328" w:rsidP="00435328">
            <w:pPr>
              <w:ind w:firstLine="0"/>
              <w:rPr>
                <w:rFonts w:eastAsia="Calibri"/>
                <w:spacing w:val="-6"/>
                <w:sz w:val="24"/>
                <w:szCs w:val="24"/>
              </w:rPr>
            </w:pPr>
            <w:proofErr w:type="gramStart"/>
            <w:r w:rsidRPr="00435328">
              <w:rPr>
                <w:rFonts w:eastAsia="Calibri"/>
                <w:spacing w:val="-6"/>
                <w:sz w:val="24"/>
                <w:szCs w:val="24"/>
              </w:rPr>
              <w:t>7)Урок</w:t>
            </w:r>
            <w:proofErr w:type="gramEnd"/>
            <w:r w:rsidRPr="00435328">
              <w:rPr>
                <w:rFonts w:eastAsia="Calibri"/>
                <w:spacing w:val="-6"/>
                <w:sz w:val="24"/>
                <w:szCs w:val="24"/>
              </w:rPr>
              <w:t xml:space="preserve"> мужества «легенда Дона – Матвей Платов»</w:t>
            </w:r>
          </w:p>
          <w:p w:rsidR="00435328" w:rsidRPr="00435328" w:rsidRDefault="00435328" w:rsidP="00435328">
            <w:pPr>
              <w:ind w:firstLine="0"/>
              <w:rPr>
                <w:rFonts w:eastAsia="Calibri"/>
                <w:spacing w:val="-6"/>
                <w:sz w:val="24"/>
                <w:szCs w:val="24"/>
              </w:rPr>
            </w:pPr>
            <w:proofErr w:type="gramStart"/>
            <w:r w:rsidRPr="00435328">
              <w:rPr>
                <w:sz w:val="24"/>
                <w:szCs w:val="24"/>
                <w:shd w:val="clear" w:color="auto" w:fill="FFFFFF"/>
              </w:rPr>
              <w:t>8)Информационный</w:t>
            </w:r>
            <w:proofErr w:type="gramEnd"/>
            <w:r w:rsidRPr="00435328">
              <w:rPr>
                <w:sz w:val="24"/>
                <w:szCs w:val="24"/>
                <w:shd w:val="clear" w:color="auto" w:fill="FFFFFF"/>
              </w:rPr>
              <w:t xml:space="preserve"> час, посвящённый 86-летию со дня образования Ростовской области</w:t>
            </w:r>
          </w:p>
          <w:p w:rsidR="00435328" w:rsidRPr="00435328" w:rsidRDefault="00435328" w:rsidP="00435328">
            <w:pPr>
              <w:ind w:firstLine="0"/>
              <w:rPr>
                <w:sz w:val="24"/>
                <w:szCs w:val="24"/>
                <w:u w:val="single"/>
                <w:shd w:val="clear" w:color="auto" w:fill="FFFFFF"/>
              </w:rPr>
            </w:pPr>
            <w:proofErr w:type="gramStart"/>
            <w:r w:rsidRPr="00435328">
              <w:rPr>
                <w:sz w:val="24"/>
                <w:szCs w:val="24"/>
                <w:shd w:val="clear" w:color="auto" w:fill="FFFFFF"/>
              </w:rPr>
              <w:t>9)Игра</w:t>
            </w:r>
            <w:proofErr w:type="gramEnd"/>
            <w:r w:rsidRPr="00435328">
              <w:rPr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435328">
              <w:rPr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435328">
              <w:rPr>
                <w:sz w:val="24"/>
                <w:szCs w:val="24"/>
                <w:shd w:val="clear" w:color="auto" w:fill="FFFFFF"/>
              </w:rPr>
              <w:t xml:space="preserve"> «По тропам славных казаков», посвящённая 270-летию со дня рождения </w:t>
            </w:r>
            <w:r w:rsidRPr="00435328">
              <w:rPr>
                <w:sz w:val="24"/>
                <w:szCs w:val="24"/>
                <w:u w:val="single"/>
                <w:shd w:val="clear" w:color="auto" w:fill="FFFFFF"/>
              </w:rPr>
              <w:t>атамана войска Донского М. И. Платова</w:t>
            </w:r>
          </w:p>
          <w:p w:rsidR="00435328" w:rsidRDefault="00435328" w:rsidP="00435328">
            <w:pPr>
              <w:ind w:firstLine="0"/>
            </w:pPr>
          </w:p>
          <w:p w:rsidR="00435328" w:rsidRPr="00B665F3" w:rsidRDefault="00435328" w:rsidP="00435328">
            <w:pPr>
              <w:ind w:firstLine="0"/>
            </w:pPr>
            <w:r>
              <w:t>2</w:t>
            </w:r>
          </w:p>
        </w:tc>
      </w:tr>
      <w:tr w:rsidR="00435328" w:rsidTr="006947ED"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328" w:rsidRDefault="00435328" w:rsidP="0043532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19"/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328" w:rsidRPr="00B665F3" w:rsidRDefault="00435328" w:rsidP="00435328">
            <w:pPr>
              <w:jc w:val="center"/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0"/>
      </w:r>
      <w:r w:rsidR="00EE6688">
        <w:rPr>
          <w:b/>
          <w:sz w:val="24"/>
          <w:szCs w:val="24"/>
        </w:rPr>
        <w:t xml:space="preserve"> </w:t>
      </w:r>
      <w:r w:rsidR="00EE6688" w:rsidRPr="00EE6688">
        <w:rPr>
          <w:b/>
          <w:sz w:val="24"/>
          <w:szCs w:val="24"/>
        </w:rPr>
        <w:t>(</w:t>
      </w:r>
      <w:r w:rsidR="006B2F86">
        <w:rPr>
          <w:b/>
          <w:sz w:val="24"/>
          <w:szCs w:val="24"/>
        </w:rPr>
        <w:t>н</w:t>
      </w:r>
      <w:r w:rsidR="00EE6688" w:rsidRPr="00EE6688">
        <w:rPr>
          <w:b/>
          <w:sz w:val="24"/>
          <w:szCs w:val="24"/>
        </w:rPr>
        <w:t>е</w:t>
      </w:r>
      <w:r w:rsidR="00112A3C">
        <w:rPr>
          <w:b/>
          <w:sz w:val="24"/>
          <w:szCs w:val="24"/>
        </w:rPr>
        <w:t xml:space="preserve"> имеется</w:t>
      </w:r>
      <w:r w:rsidR="00EE6688" w:rsidRPr="00EE6688">
        <w:rPr>
          <w:b/>
          <w:sz w:val="24"/>
          <w:szCs w:val="24"/>
        </w:rPr>
        <w:t>)</w:t>
      </w:r>
    </w:p>
    <w:p w:rsidR="00313C7D" w:rsidRDefault="00313C7D" w:rsidP="00AE50D7">
      <w:pPr>
        <w:ind w:firstLine="0"/>
        <w:rPr>
          <w:sz w:val="24"/>
          <w:szCs w:val="24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1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3"/>
        <w:gridCol w:w="4632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местная</w:t>
            </w:r>
            <w:proofErr w:type="gramEnd"/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12A3C">
            <w:pPr>
              <w:ind w:firstLine="0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Местная Религиозная Организация</w:t>
            </w:r>
            <w:r w:rsidR="00432EB6">
              <w:rPr>
                <w:sz w:val="24"/>
                <w:szCs w:val="24"/>
              </w:rPr>
              <w:t xml:space="preserve"> </w:t>
            </w:r>
            <w:r w:rsidR="00EC7FAA">
              <w:rPr>
                <w:rFonts w:cs="Times New Roman"/>
                <w:sz w:val="24"/>
                <w:szCs w:val="24"/>
              </w:rPr>
              <w:t>1-Храм «Святого духа». С. Генеральское, ул. Советская, 33б</w:t>
            </w:r>
            <w:bookmarkEnd w:id="0"/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C7FAA">
            <w:pPr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Храм «Святого духа»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32E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Православная церковь Московской Патриархии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57679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432E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установлено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C7F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 Александр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C7FAA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346584,село</w:t>
            </w:r>
            <w:proofErr w:type="gramEnd"/>
            <w:r>
              <w:rPr>
                <w:sz w:val="24"/>
                <w:szCs w:val="24"/>
              </w:rPr>
              <w:t xml:space="preserve"> Генеральское, ул. Советская, 33Б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C7FAA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346584,село</w:t>
            </w:r>
            <w:proofErr w:type="gramEnd"/>
            <w:r>
              <w:rPr>
                <w:sz w:val="24"/>
                <w:szCs w:val="24"/>
              </w:rPr>
              <w:t xml:space="preserve"> Генеральское, ул. Советская, 33Б</w:t>
            </w:r>
          </w:p>
        </w:tc>
      </w:tr>
      <w:tr w:rsidR="00AE50D7" w:rsidTr="00AE50D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432EB6">
            <w:pPr>
              <w:ind w:firstLine="0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храм</w:t>
            </w:r>
            <w:proofErr w:type="gramEnd"/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C7F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432EB6">
            <w:pPr>
              <w:ind w:firstLine="0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владение</w:t>
            </w:r>
            <w:proofErr w:type="gramEnd"/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2"/>
      </w:r>
      <w:r w:rsidR="00432EB6">
        <w:rPr>
          <w:b/>
          <w:sz w:val="24"/>
          <w:szCs w:val="24"/>
        </w:rPr>
        <w:t xml:space="preserve"> (не имеется)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3"/>
      </w:r>
      <w:r w:rsidR="00432EB6">
        <w:rPr>
          <w:b/>
          <w:sz w:val="24"/>
          <w:szCs w:val="24"/>
        </w:rPr>
        <w:t xml:space="preserve"> (</w:t>
      </w:r>
      <w:r w:rsidR="006B2F86">
        <w:rPr>
          <w:b/>
          <w:sz w:val="24"/>
          <w:szCs w:val="24"/>
        </w:rPr>
        <w:t>н</w:t>
      </w:r>
      <w:r w:rsidR="00432EB6">
        <w:rPr>
          <w:b/>
          <w:sz w:val="24"/>
          <w:szCs w:val="24"/>
        </w:rPr>
        <w:t>е имеется)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9"/>
        <w:gridCol w:w="455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6"/>
                <w:sz w:val="24"/>
                <w:szCs w:val="24"/>
              </w:rPr>
              <w:footnoteReference w:id="2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C7F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2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C7F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2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C7F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2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C7F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A05D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>
              <w:rPr>
                <w:sz w:val="24"/>
                <w:szCs w:val="24"/>
              </w:rPr>
              <w:t>млн.руб</w:t>
            </w:r>
            <w:proofErr w:type="spellEnd"/>
            <w:r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0D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>
              <w:rPr>
                <w:sz w:val="24"/>
                <w:szCs w:val="24"/>
              </w:rPr>
              <w:t>млн.руб</w:t>
            </w:r>
            <w:proofErr w:type="spellEnd"/>
            <w:r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0D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0D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0D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20084,5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E0DF0" w:rsidP="002E0DF0">
            <w:pPr>
              <w:tabs>
                <w:tab w:val="left" w:pos="141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20127,2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proofErr w:type="gramStart"/>
      <w:r w:rsidR="00704CA0" w:rsidRPr="007E31E6">
        <w:rPr>
          <w:b/>
          <w:szCs w:val="28"/>
        </w:rPr>
        <w:t>повышенной</w:t>
      </w:r>
      <w:proofErr w:type="gramEnd"/>
      <w:r w:rsidR="00704CA0" w:rsidRPr="007E31E6">
        <w:rPr>
          <w:b/>
          <w:szCs w:val="28"/>
        </w:rPr>
        <w:t xml:space="preserve"> </w:t>
      </w:r>
      <w:proofErr w:type="spellStart"/>
      <w:r w:rsidR="00704CA0" w:rsidRPr="007E31E6">
        <w:rPr>
          <w:b/>
          <w:szCs w:val="28"/>
        </w:rPr>
        <w:t>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>ности</w:t>
      </w:r>
      <w:proofErr w:type="spellEnd"/>
      <w:r w:rsidR="00381B1B">
        <w:rPr>
          <w:b/>
          <w:szCs w:val="28"/>
        </w:rPr>
        <w:t xml:space="preserve">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  <w:r w:rsidR="00432EB6">
        <w:rPr>
          <w:b/>
          <w:szCs w:val="28"/>
        </w:rPr>
        <w:t xml:space="preserve"> (нет сведений)</w:t>
      </w:r>
    </w:p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  <w:r w:rsidR="00313C7D">
        <w:rPr>
          <w:b/>
          <w:szCs w:val="28"/>
        </w:rPr>
        <w:t xml:space="preserve"> (нет сведений)</w:t>
      </w:r>
    </w:p>
    <w:p w:rsidR="00B9651F" w:rsidRPr="000662AB" w:rsidRDefault="00B9651F" w:rsidP="000662AB">
      <w:pPr>
        <w:ind w:left="1416" w:firstLine="708"/>
        <w:rPr>
          <w:b/>
          <w:szCs w:val="28"/>
        </w:rPr>
      </w:pPr>
    </w:p>
    <w:p w:rsidR="0007771F" w:rsidRPr="007E31E6" w:rsidRDefault="001E3A17" w:rsidP="00381B1B">
      <w:pPr>
        <w:ind w:firstLine="0"/>
        <w:jc w:val="center"/>
        <w:rPr>
          <w:rFonts w:cs="Times New Roman"/>
          <w:b/>
          <w:szCs w:val="28"/>
        </w:rPr>
      </w:pPr>
      <w:r w:rsidRPr="007E31E6">
        <w:rPr>
          <w:b/>
          <w:szCs w:val="28"/>
        </w:rPr>
        <w:t xml:space="preserve">         </w:t>
      </w:r>
      <w:r w:rsidR="002C1462" w:rsidRPr="007E31E6">
        <w:rPr>
          <w:b/>
          <w:szCs w:val="28"/>
        </w:rPr>
        <w:t xml:space="preserve"> </w:t>
      </w:r>
      <w:r w:rsidR="008062A6">
        <w:rPr>
          <w:b/>
          <w:szCs w:val="28"/>
          <w:lang w:val="en-US"/>
        </w:rPr>
        <w:t>I</w:t>
      </w:r>
      <w:r w:rsidR="003547A7">
        <w:rPr>
          <w:b/>
          <w:szCs w:val="28"/>
          <w:lang w:val="en-US"/>
        </w:rPr>
        <w:t>X</w:t>
      </w:r>
      <w:r w:rsidR="002C1462" w:rsidRPr="007E31E6">
        <w:rPr>
          <w:b/>
          <w:szCs w:val="28"/>
        </w:rPr>
        <w:t xml:space="preserve">. </w:t>
      </w:r>
      <w:r w:rsidR="0007771F" w:rsidRPr="007E31E6">
        <w:rPr>
          <w:b/>
          <w:szCs w:val="28"/>
        </w:rPr>
        <w:t>Список д</w:t>
      </w:r>
      <w:r w:rsidR="003547A7">
        <w:rPr>
          <w:rFonts w:cs="Times New Roman"/>
          <w:b/>
          <w:szCs w:val="28"/>
        </w:rPr>
        <w:t>омовладений (жилые</w:t>
      </w:r>
      <w:r w:rsidR="0007771F" w:rsidRPr="007E31E6">
        <w:rPr>
          <w:rFonts w:cs="Times New Roman"/>
          <w:b/>
          <w:szCs w:val="28"/>
        </w:rPr>
        <w:t xml:space="preserve"> и не жилые) </w:t>
      </w:r>
      <w:r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  <w:r w:rsidR="00313C7D">
        <w:rPr>
          <w:rFonts w:cs="Times New Roman"/>
          <w:b/>
          <w:szCs w:val="28"/>
        </w:rPr>
        <w:t>(не имеется)</w:t>
      </w: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AE50D7" w:rsidRDefault="00F06809" w:rsidP="00B4687E">
      <w:pPr>
        <w:pStyle w:val="a5"/>
        <w:ind w:left="1080" w:firstLine="0"/>
        <w:rPr>
          <w:b/>
          <w:szCs w:val="28"/>
        </w:rPr>
      </w:pPr>
      <w:r w:rsidRPr="00766144">
        <w:rPr>
          <w:b/>
          <w:szCs w:val="28"/>
        </w:rPr>
        <w:t xml:space="preserve">         </w:t>
      </w:r>
      <w:r w:rsidR="00766144" w:rsidRPr="00766144">
        <w:rPr>
          <w:b/>
          <w:szCs w:val="28"/>
        </w:rPr>
        <w:t xml:space="preserve">   </w:t>
      </w:r>
      <w:r w:rsidR="003547A7">
        <w:rPr>
          <w:b/>
          <w:szCs w:val="28"/>
          <w:lang w:val="en-US"/>
        </w:rPr>
        <w:t>X</w:t>
      </w:r>
      <w:r w:rsidR="00766144" w:rsidRPr="00766144">
        <w:rPr>
          <w:b/>
          <w:szCs w:val="28"/>
        </w:rPr>
        <w:t>.</w:t>
      </w:r>
      <w:r w:rsidRPr="00766144">
        <w:rPr>
          <w:b/>
          <w:szCs w:val="28"/>
        </w:rPr>
        <w:t xml:space="preserve"> 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77708F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t xml:space="preserve">программы, </w:t>
            </w:r>
            <w:r w:rsidRPr="003547A7">
              <w:rPr>
                <w:sz w:val="24"/>
                <w:szCs w:val="24"/>
              </w:rPr>
              <w:t>направленной на гармонизацию межнациональных отношений</w:t>
            </w:r>
            <w:r>
              <w:rPr>
                <w:sz w:val="24"/>
                <w:szCs w:val="24"/>
              </w:rPr>
              <w:t>, количество мероприятий в программе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78" w:rsidRDefault="00A76078" w:rsidP="002E0DF0">
            <w:pPr>
              <w:ind w:firstLine="0"/>
              <w:rPr>
                <w:sz w:val="24"/>
                <w:szCs w:val="24"/>
              </w:rPr>
            </w:pPr>
            <w:r w:rsidRPr="00250AEF">
              <w:rPr>
                <w:rFonts w:eastAsia="Times New Roman" w:cs="Times New Roman"/>
                <w:sz w:val="22"/>
                <w:lang w:eastAsia="ru-RU"/>
              </w:rPr>
              <w:t xml:space="preserve">Подпрограмма «Профилактика экстремизма и терроризма в </w:t>
            </w:r>
            <w:proofErr w:type="spellStart"/>
            <w:r w:rsidR="002E0DF0">
              <w:rPr>
                <w:rFonts w:eastAsia="Times New Roman" w:cs="Times New Roman"/>
                <w:sz w:val="22"/>
                <w:lang w:eastAsia="ru-RU"/>
              </w:rPr>
              <w:t>Волошинском</w:t>
            </w:r>
            <w:proofErr w:type="spellEnd"/>
            <w:r w:rsidR="002E0DF0">
              <w:rPr>
                <w:rFonts w:eastAsia="Times New Roman" w:cs="Times New Roman"/>
                <w:sz w:val="22"/>
                <w:lang w:eastAsia="ru-RU"/>
              </w:rPr>
              <w:t xml:space="preserve"> сельском поселении</w:t>
            </w:r>
            <w:r w:rsidRPr="00250AEF">
              <w:rPr>
                <w:rFonts w:eastAsia="Times New Roman" w:cs="Times New Roman"/>
                <w:sz w:val="22"/>
                <w:lang w:eastAsia="ru-RU"/>
              </w:rPr>
              <w:t xml:space="preserve">» муниципальной программы «Обеспечение общественного порядка и противодействие преступности» утвержденная постановлением Администрации </w:t>
            </w:r>
            <w:proofErr w:type="spellStart"/>
            <w:r w:rsidR="002E0DF0">
              <w:rPr>
                <w:rFonts w:eastAsia="Times New Roman" w:cs="Times New Roman"/>
                <w:sz w:val="22"/>
                <w:lang w:eastAsia="ru-RU"/>
              </w:rPr>
              <w:lastRenderedPageBreak/>
              <w:t>Волошинского</w:t>
            </w:r>
            <w:proofErr w:type="spellEnd"/>
            <w:r w:rsidR="002E0DF0">
              <w:rPr>
                <w:rFonts w:eastAsia="Times New Roman" w:cs="Times New Roman"/>
                <w:sz w:val="22"/>
                <w:lang w:eastAsia="ru-RU"/>
              </w:rPr>
              <w:t xml:space="preserve"> сельского поселения</w:t>
            </w:r>
            <w:r w:rsidRPr="00250AEF">
              <w:rPr>
                <w:rFonts w:eastAsia="Times New Roman" w:cs="Times New Roman"/>
                <w:sz w:val="22"/>
                <w:lang w:eastAsia="ru-RU"/>
              </w:rPr>
              <w:t xml:space="preserve"> № </w:t>
            </w:r>
            <w:r w:rsidR="002E0DF0">
              <w:rPr>
                <w:rFonts w:eastAsia="Times New Roman" w:cs="Times New Roman"/>
                <w:sz w:val="22"/>
                <w:lang w:eastAsia="ru-RU"/>
              </w:rPr>
              <w:t>142</w:t>
            </w:r>
            <w:r w:rsidRPr="00250AEF">
              <w:rPr>
                <w:rFonts w:eastAsia="Times New Roman" w:cs="Times New Roman"/>
                <w:sz w:val="22"/>
                <w:lang w:eastAsia="ru-RU"/>
              </w:rPr>
              <w:t xml:space="preserve"> от </w:t>
            </w:r>
            <w:r w:rsidR="002E0DF0">
              <w:rPr>
                <w:rFonts w:eastAsia="Times New Roman" w:cs="Times New Roman"/>
                <w:sz w:val="22"/>
                <w:lang w:eastAsia="ru-RU"/>
              </w:rPr>
              <w:t>29.12.2023</w:t>
            </w:r>
            <w:r w:rsidRPr="00250AEF">
              <w:rPr>
                <w:rFonts w:eastAsia="Times New Roman" w:cs="Times New Roman"/>
                <w:sz w:val="22"/>
                <w:lang w:eastAsia="ru-RU"/>
              </w:rPr>
              <w:t>;</w:t>
            </w:r>
          </w:p>
        </w:tc>
      </w:tr>
      <w:tr w:rsidR="0077708F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354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 финансирования муниципальн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программ</w:t>
            </w:r>
            <w:r w:rsidR="003547A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направленн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на гармонизацию межнациональных отношений (тыс. 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770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708F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78" w:rsidRPr="00250AEF" w:rsidRDefault="00A76078" w:rsidP="00A76078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0AEF">
              <w:rPr>
                <w:sz w:val="20"/>
                <w:szCs w:val="20"/>
              </w:rPr>
              <w:t>1.</w:t>
            </w: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целях оказания адресного профилактического воздействия на лиц, наиболее подверженных либо попавших под воздействие идеологии терроризма, организовать (при необходимости) проведение адресных профилактических мероприятий с выделенными категориями граждан с участием сотрудников, представителей общественных, религиозных и иных организаций в целях склонения к отказу от противоправной деятельности, раскаянию и участию в профилактических мероприятиях</w:t>
            </w:r>
          </w:p>
          <w:p w:rsidR="00A76078" w:rsidRPr="00250AEF" w:rsidRDefault="00A76078" w:rsidP="00A76078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Категории лиц: </w:t>
            </w:r>
          </w:p>
          <w:p w:rsidR="00A76078" w:rsidRPr="00250AEF" w:rsidRDefault="00A76078" w:rsidP="00A76078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- молодежь, состоящая на учете в правоохранительных органах;</w:t>
            </w:r>
          </w:p>
          <w:p w:rsidR="00A76078" w:rsidRPr="00250AEF" w:rsidRDefault="00A76078" w:rsidP="00A76078">
            <w:pPr>
              <w:ind w:firstLine="0"/>
              <w:rPr>
                <w:sz w:val="20"/>
                <w:szCs w:val="20"/>
              </w:rPr>
            </w:pP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молодежь группы риска в образовательных организациях </w:t>
            </w:r>
            <w:r w:rsidR="002E0DF0">
              <w:rPr>
                <w:rFonts w:eastAsia="Times New Roman" w:cs="Times New Roman"/>
                <w:sz w:val="20"/>
                <w:szCs w:val="20"/>
                <w:lang w:eastAsia="ru-RU"/>
              </w:rPr>
              <w:t>поселения</w:t>
            </w:r>
          </w:p>
          <w:p w:rsidR="00A76078" w:rsidRPr="00250AEF" w:rsidRDefault="00A76078" w:rsidP="00A7607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0AEF">
              <w:rPr>
                <w:sz w:val="20"/>
                <w:szCs w:val="20"/>
              </w:rPr>
              <w:t>2.</w:t>
            </w:r>
            <w:r w:rsidR="00250AEF" w:rsidRPr="00250AEF">
              <w:rPr>
                <w:sz w:val="20"/>
                <w:szCs w:val="20"/>
              </w:rPr>
              <w:t xml:space="preserve"> </w:t>
            </w: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проведения совещаний по вопросам сохранения межэтнической стабильности и профилактики экстремистских проявлений в сельских поселениях </w:t>
            </w:r>
            <w:proofErr w:type="spellStart"/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Родионово-Несветайского</w:t>
            </w:r>
            <w:proofErr w:type="spellEnd"/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A76078" w:rsidRPr="00250AEF" w:rsidRDefault="00A76078" w:rsidP="00A7607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0AEF">
              <w:rPr>
                <w:sz w:val="20"/>
                <w:szCs w:val="20"/>
              </w:rPr>
              <w:t>3.</w:t>
            </w:r>
            <w:r w:rsidR="00250AEF" w:rsidRPr="00250AEF">
              <w:rPr>
                <w:sz w:val="20"/>
                <w:szCs w:val="20"/>
              </w:rPr>
              <w:t xml:space="preserve"> </w:t>
            </w: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мониторинга ситуации в сфере межэтнических отношений в </w:t>
            </w:r>
            <w:proofErr w:type="spellStart"/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полиэтничных</w:t>
            </w:r>
            <w:proofErr w:type="spellEnd"/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сельских поселениях </w:t>
            </w:r>
            <w:proofErr w:type="spellStart"/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Родионово-Несветайского</w:t>
            </w:r>
            <w:proofErr w:type="spellEnd"/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A76078" w:rsidRPr="00250AEF" w:rsidRDefault="002E0DF0" w:rsidP="00A7607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</w:t>
            </w:r>
            <w:r w:rsidR="00A76078" w:rsidRPr="00250AEF">
              <w:rPr>
                <w:sz w:val="20"/>
                <w:szCs w:val="20"/>
              </w:rPr>
              <w:t>.</w:t>
            </w:r>
            <w:r w:rsidR="00A76078"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мониторинга в сфере межнациональных и межрелигиозных отношений и раннего предупреждения конфликтных ситуаций в целях своевременного выявления и недопущения возникновения новых и обострения имеющихся очагов напряженности, установление и устранение причин и условий, способствующих совершению экстремистских деяний.</w:t>
            </w:r>
          </w:p>
          <w:p w:rsidR="00A76078" w:rsidRPr="00250AEF" w:rsidRDefault="002E0DF0" w:rsidP="00A7607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</w:t>
            </w:r>
            <w:r w:rsidR="00A76078" w:rsidRPr="00250AEF">
              <w:rPr>
                <w:sz w:val="20"/>
                <w:szCs w:val="20"/>
              </w:rPr>
              <w:t>.</w:t>
            </w:r>
            <w:r w:rsidR="00250AEF" w:rsidRPr="00250AEF">
              <w:rPr>
                <w:sz w:val="20"/>
                <w:szCs w:val="20"/>
              </w:rPr>
              <w:t xml:space="preserve"> </w:t>
            </w:r>
            <w:r w:rsidR="00A76078" w:rsidRPr="00250AEF">
              <w:rPr>
                <w:sz w:val="20"/>
                <w:szCs w:val="20"/>
              </w:rPr>
              <w:t>П</w:t>
            </w:r>
            <w:r w:rsidR="00A76078"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роведение в учебных заведениях мероприятий профилактического характера, направленных на формирование уважительного отношения к государству, ко всем гражданам страны и национальной идее.</w:t>
            </w:r>
          </w:p>
          <w:p w:rsidR="00AE50D7" w:rsidRDefault="002E0DF0" w:rsidP="002E0DF0">
            <w:pPr>
              <w:ind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6</w:t>
            </w:r>
            <w:r w:rsidR="00A76078" w:rsidRPr="00250AEF">
              <w:rPr>
                <w:sz w:val="20"/>
                <w:szCs w:val="20"/>
              </w:rPr>
              <w:t>.</w:t>
            </w:r>
            <w:r w:rsidR="00A76078" w:rsidRPr="00250AEF">
              <w:rPr>
                <w:rFonts w:eastAsia="Times New Roman" w:cs="Times New Roman"/>
                <w:kern w:val="2"/>
                <w:sz w:val="20"/>
                <w:szCs w:val="20"/>
                <w:lang w:eastAsia="ru-RU"/>
              </w:rPr>
              <w:t xml:space="preserve"> Внедрение в практику работы образовательных организаций района дополнительных образовательных программ, направленных на формирование толерантности, правовой культуры, профилактику экстремизма среди обучающихся, проведения родительских собраний, бесед и консультаций по вопросам толерантности и межэтнического взаимодействия.</w:t>
            </w:r>
          </w:p>
        </w:tc>
      </w:tr>
      <w:tr w:rsidR="0077708F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мероприятий </w:t>
            </w:r>
            <w:r>
              <w:rPr>
                <w:sz w:val="24"/>
                <w:szCs w:val="24"/>
              </w:rPr>
              <w:t>программы</w:t>
            </w:r>
            <w:r w:rsidRPr="003547A7">
              <w:rPr>
                <w:sz w:val="24"/>
                <w:szCs w:val="24"/>
              </w:rPr>
              <w:t>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78" w:rsidRPr="00250AEF" w:rsidRDefault="000747AC" w:rsidP="00A76078">
            <w:pPr>
              <w:ind w:firstLine="0"/>
              <w:rPr>
                <w:rFonts w:eastAsia="Calibri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</w:t>
            </w:r>
            <w:r w:rsidR="00A76078" w:rsidRPr="00250AEF">
              <w:rPr>
                <w:sz w:val="20"/>
                <w:szCs w:val="20"/>
              </w:rPr>
              <w:t>.</w:t>
            </w:r>
            <w:r w:rsidR="00250AEF" w:rsidRPr="00250AEF">
              <w:rPr>
                <w:sz w:val="20"/>
                <w:szCs w:val="20"/>
              </w:rPr>
              <w:t xml:space="preserve"> </w:t>
            </w:r>
            <w:r w:rsidR="00A76078" w:rsidRPr="00250AEF">
              <w:rPr>
                <w:rFonts w:eastAsia="Calibri" w:cs="Times New Roman"/>
                <w:sz w:val="20"/>
                <w:szCs w:val="20"/>
                <w:lang w:eastAsia="ru-RU"/>
              </w:rPr>
              <w:t>Проведение культурно-массовых мероприятий, направленных на гармонизацию</w:t>
            </w:r>
            <w:r w:rsidR="00A76078" w:rsidRPr="00250AEF">
              <w:rPr>
                <w:rFonts w:eastAsia="Calibri" w:cs="Times New Roman"/>
                <w:spacing w:val="-4"/>
                <w:sz w:val="20"/>
                <w:szCs w:val="20"/>
                <w:lang w:eastAsia="ru-RU"/>
              </w:rPr>
              <w:t xml:space="preserve"> межнациональных отношений, духовное и патриотическое воспитание молодежи.</w:t>
            </w:r>
          </w:p>
          <w:p w:rsidR="003547A7" w:rsidRPr="00250AEF" w:rsidRDefault="000747AC" w:rsidP="00A7607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pacing w:val="-4"/>
                <w:sz w:val="20"/>
                <w:szCs w:val="20"/>
              </w:rPr>
              <w:t>2</w:t>
            </w:r>
            <w:r w:rsidR="00A76078" w:rsidRPr="00250AEF">
              <w:rPr>
                <w:spacing w:val="-4"/>
                <w:sz w:val="20"/>
                <w:szCs w:val="20"/>
              </w:rPr>
              <w:t>.</w:t>
            </w:r>
            <w:r w:rsidR="00A76078"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Проведение мероприятий по организации досуга детей и подростков, семейного досуга, созданию условий для культурного роста.</w:t>
            </w:r>
          </w:p>
          <w:p w:rsidR="00A76078" w:rsidRDefault="00A76078" w:rsidP="00A76078">
            <w:pPr>
              <w:ind w:firstLine="0"/>
              <w:rPr>
                <w:sz w:val="24"/>
                <w:szCs w:val="24"/>
              </w:rPr>
            </w:pP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Финансирование не предусмотрено.</w:t>
            </w:r>
          </w:p>
        </w:tc>
      </w:tr>
      <w:tr w:rsidR="0077708F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747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D3040E" w:rsidRPr="004A6125">
              <w:rPr>
                <w:sz w:val="24"/>
                <w:szCs w:val="24"/>
              </w:rPr>
              <w:t xml:space="preserve"> чел.</w:t>
            </w:r>
          </w:p>
        </w:tc>
      </w:tr>
      <w:tr w:rsidR="0077708F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747AC">
            <w:pPr>
              <w:ind w:firstLine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19063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0638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19063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7708F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38" w:rsidRPr="00250AEF" w:rsidRDefault="00190638" w:rsidP="0019063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0AEF">
              <w:rPr>
                <w:sz w:val="20"/>
                <w:szCs w:val="20"/>
              </w:rPr>
              <w:t>1.</w:t>
            </w: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Информационно-пропагандистское противодействие экстремизму и терроризму.</w:t>
            </w:r>
          </w:p>
          <w:p w:rsidR="00190638" w:rsidRPr="00250AEF" w:rsidRDefault="000747AC" w:rsidP="00190638">
            <w:pPr>
              <w:ind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190638"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313C7D"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0638" w:rsidRPr="00250AEF">
              <w:rPr>
                <w:rFonts w:eastAsia="Calibri" w:cs="Times New Roman"/>
                <w:sz w:val="20"/>
                <w:szCs w:val="20"/>
                <w:lang w:eastAsia="ru-RU"/>
              </w:rPr>
              <w:t>Обеспечение проведения профилактической работы, направленной на недопущение экстремистских проявлений, нарушений общественного порядка, массовых беспорядков при проведении общественно-массовых, спортивных, общественно-политических и религиозных мероприятий.</w:t>
            </w:r>
          </w:p>
          <w:p w:rsidR="00190638" w:rsidRPr="00250AEF" w:rsidRDefault="000747AC" w:rsidP="00190638">
            <w:pPr>
              <w:ind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  <w:r w:rsidR="00190638" w:rsidRPr="00250AEF">
              <w:rPr>
                <w:rFonts w:eastAsia="Calibri" w:cs="Times New Roman"/>
                <w:sz w:val="20"/>
                <w:szCs w:val="20"/>
                <w:lang w:eastAsia="ru-RU"/>
              </w:rPr>
              <w:t>. Проведение анализа хода реализации программ и планов по противодействию экстремизму. Осуществление мониторинга в сфере межнациональных и межрелигиозных отношений и раннего предупреждения конфликтных ситуаций в целях своевременного выявления и недопущения возникновения новых и обострения имеющихся очагов напряженности, установление и устранение причин и условий, способствующих совершению экстремистских деяний.</w:t>
            </w:r>
          </w:p>
          <w:p w:rsidR="00190638" w:rsidRPr="00250AEF" w:rsidRDefault="000747AC" w:rsidP="0019063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</w:t>
            </w:r>
            <w:r w:rsidR="00190638" w:rsidRPr="00250AEF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  <w:r w:rsidR="00313C7D" w:rsidRPr="00250AEF"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r w:rsidR="00190638"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мониторинга электронных средств массовой информации и сети «Интернет» с целью ограничения доступа к </w:t>
            </w:r>
            <w:proofErr w:type="spellStart"/>
            <w:r w:rsidR="00190638"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интернет-ресурсам</w:t>
            </w:r>
            <w:proofErr w:type="spellEnd"/>
            <w:r w:rsidR="00190638"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, содержащим экстремистские материалы.</w:t>
            </w:r>
          </w:p>
          <w:p w:rsidR="00190638" w:rsidRPr="00250AEF" w:rsidRDefault="000747AC" w:rsidP="0019063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190638"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313C7D"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0638"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материалов антитеррористического содержания, направленных на информационное противодействие распространению экстремистской идеологии и пропаганду традиционных, социально значимых ценностей в средствах массовой информации, информационно-телекоммуникационных сетях, включая сеть «Интернет».</w:t>
            </w:r>
          </w:p>
          <w:p w:rsidR="00190638" w:rsidRPr="00250AEF" w:rsidRDefault="000747AC" w:rsidP="00190638">
            <w:pPr>
              <w:ind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190638"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313C7D"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0638" w:rsidRPr="00250AEF">
              <w:rPr>
                <w:rFonts w:eastAsia="Calibri" w:cs="Times New Roman"/>
                <w:sz w:val="20"/>
                <w:szCs w:val="20"/>
                <w:lang w:eastAsia="ru-RU"/>
              </w:rPr>
              <w:t>Осуществление мониторинга электронных средств массовой информации и сети «Интернет» с целью ограничения доступа к интернет - ресурсам, содержащим экстремистские материалы; содействие информационному освещению в средствах массовой информации тематики противодействия экстремизму, пропаганде фашизма, социальной, расовой, национальной и религиозной ненависти и вражды.</w:t>
            </w:r>
          </w:p>
          <w:p w:rsidR="00190638" w:rsidRPr="00250AEF" w:rsidRDefault="000747AC" w:rsidP="0019063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7</w:t>
            </w:r>
            <w:r w:rsidR="00190638" w:rsidRPr="00250AEF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  <w:r w:rsidR="00313C7D" w:rsidRPr="00250AEF"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r w:rsidR="00190638"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в средствах массовой информации, информационно-телекоммуникационных сетях, включая сеть «Интернет» информирования населения о безопасном поведении в случае угрозы или совершении террористического акта.</w:t>
            </w:r>
          </w:p>
          <w:p w:rsidR="00190638" w:rsidRPr="00250AEF" w:rsidRDefault="000747AC" w:rsidP="00190638">
            <w:pPr>
              <w:ind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kern w:val="2"/>
                <w:sz w:val="20"/>
                <w:szCs w:val="20"/>
                <w:lang w:eastAsia="ru-RU"/>
              </w:rPr>
              <w:t>8</w:t>
            </w:r>
            <w:r w:rsidR="00190638" w:rsidRPr="00250AEF">
              <w:rPr>
                <w:rFonts w:eastAsia="Calibri" w:cs="Times New Roman"/>
                <w:kern w:val="2"/>
                <w:sz w:val="20"/>
                <w:szCs w:val="20"/>
                <w:lang w:eastAsia="ru-RU"/>
              </w:rPr>
              <w:t>.</w:t>
            </w:r>
            <w:r w:rsidR="00313C7D" w:rsidRPr="00250AEF">
              <w:rPr>
                <w:rFonts w:eastAsia="Calibri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="00190638" w:rsidRPr="00250AEF">
              <w:rPr>
                <w:rFonts w:eastAsia="Calibri" w:cs="Times New Roman"/>
                <w:sz w:val="20"/>
                <w:szCs w:val="20"/>
                <w:lang w:eastAsia="ru-RU"/>
              </w:rPr>
              <w:t>Проведение мониторинга проявлений экстремистского характера в молодежной среде.</w:t>
            </w:r>
          </w:p>
          <w:p w:rsidR="00190638" w:rsidRPr="00250AEF" w:rsidRDefault="000747AC" w:rsidP="00190638">
            <w:pPr>
              <w:ind w:firstLine="0"/>
              <w:rPr>
                <w:rFonts w:eastAsia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9</w:t>
            </w:r>
            <w:r w:rsidR="00190638" w:rsidRPr="00250AEF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  <w:r w:rsidR="00313C7D" w:rsidRPr="00250AEF"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r w:rsidR="00190638" w:rsidRPr="00250AEF">
              <w:rPr>
                <w:rFonts w:eastAsia="Times New Roman" w:cs="Times New Roman"/>
                <w:kern w:val="2"/>
                <w:sz w:val="20"/>
                <w:szCs w:val="20"/>
                <w:lang w:eastAsia="ru-RU"/>
              </w:rPr>
              <w:t>Осуществление комплекса мер по предупреждению террористических актов и соблюдению правил поведения при их возникновении.</w:t>
            </w:r>
          </w:p>
          <w:p w:rsidR="00190638" w:rsidRPr="00250AEF" w:rsidRDefault="000747AC" w:rsidP="00190638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10</w:t>
            </w:r>
            <w:r w:rsidR="00190638" w:rsidRPr="00250AEF">
              <w:rPr>
                <w:rFonts w:eastAsia="Times New Roman" w:cs="Times New Roman"/>
                <w:kern w:val="2"/>
                <w:sz w:val="20"/>
                <w:szCs w:val="20"/>
                <w:lang w:eastAsia="ru-RU"/>
              </w:rPr>
              <w:t>.</w:t>
            </w:r>
            <w:r w:rsidR="00313C7D" w:rsidRPr="00250AEF">
              <w:rPr>
                <w:rFonts w:eastAsia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="00190638" w:rsidRPr="00250AEF">
              <w:rPr>
                <w:rFonts w:eastAsia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Обеспечение выполнения функций муниципальными учреждениями (в том числе в рамках выполнения муниципального задания) </w:t>
            </w:r>
          </w:p>
          <w:p w:rsidR="00190638" w:rsidRPr="00250AEF" w:rsidRDefault="00190638" w:rsidP="00190638">
            <w:pPr>
              <w:ind w:firstLine="0"/>
              <w:rPr>
                <w:rFonts w:eastAsia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proofErr w:type="gramStart"/>
            <w:r w:rsidRPr="00250AEF">
              <w:rPr>
                <w:rFonts w:eastAsia="Times New Roman" w:cs="Times New Roman"/>
                <w:bCs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250AEF">
              <w:rPr>
                <w:rFonts w:eastAsia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 части реализации комплекса антитеррористических мероприятий.</w:t>
            </w:r>
          </w:p>
          <w:p w:rsidR="00AE50D7" w:rsidRDefault="00190638" w:rsidP="00190638">
            <w:pPr>
              <w:ind w:firstLine="0"/>
              <w:rPr>
                <w:sz w:val="24"/>
                <w:szCs w:val="24"/>
              </w:rPr>
            </w:pPr>
            <w:r w:rsidRPr="00250A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747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50A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Проведение мероприятий направленных на противодействие продвижению идей экстремистской и террористической направленности, религиозной нетерпимости, национальной исключительности, русофобии, деструктивных, в том числе </w:t>
            </w:r>
            <w:proofErr w:type="spellStart"/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>неоязыческих</w:t>
            </w:r>
            <w:proofErr w:type="spellEnd"/>
            <w:r w:rsidRPr="00250AE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культов среди беженцев, прибывших из Украины, ДНР и ЛНР</w:t>
            </w:r>
          </w:p>
        </w:tc>
      </w:tr>
      <w:tr w:rsidR="0077708F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747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7708F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906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708F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906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708F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(</w:t>
            </w:r>
            <w:r w:rsidR="00D412F5"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="00D412F5"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906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708F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</w:t>
            </w:r>
            <w:r w:rsidR="00D412F5" w:rsidRPr="00336844">
              <w:rPr>
                <w:b/>
                <w:i/>
                <w:sz w:val="24"/>
                <w:szCs w:val="24"/>
              </w:rPr>
              <w:t xml:space="preserve">(с указанием установочные данные участников </w:t>
            </w:r>
            <w:proofErr w:type="gramStart"/>
            <w:r w:rsidR="00D412F5" w:rsidRPr="00336844">
              <w:rPr>
                <w:b/>
                <w:i/>
                <w:sz w:val="24"/>
                <w:szCs w:val="24"/>
              </w:rPr>
              <w:t>бытового  конфликта</w:t>
            </w:r>
            <w:proofErr w:type="gramEnd"/>
            <w:r w:rsidR="000F06C2" w:rsidRPr="0033684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906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708F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906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708F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906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708F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</w:t>
            </w:r>
            <w:r w:rsidR="00190638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по охране общественного порядка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D711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AE50D7" w:rsidRDefault="00AE50D7" w:rsidP="00AE50D7">
      <w:pPr>
        <w:ind w:firstLine="0"/>
        <w:rPr>
          <w:sz w:val="24"/>
          <w:szCs w:val="24"/>
        </w:rPr>
      </w:pP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A84DB2" w:rsidRPr="00670793" w:rsidRDefault="00F06809" w:rsidP="00F06809">
      <w:pPr>
        <w:rPr>
          <w:sz w:val="20"/>
          <w:szCs w:val="20"/>
        </w:rPr>
      </w:pPr>
      <w:r w:rsidRPr="008E600C">
        <w:rPr>
          <w:rStyle w:val="a6"/>
          <w:sz w:val="20"/>
          <w:szCs w:val="20"/>
        </w:rPr>
        <w:footnoteRef/>
      </w:r>
      <w:r w:rsidRPr="008E600C"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rPr>
          <w:sz w:val="20"/>
          <w:szCs w:val="20"/>
        </w:rPr>
        <w:t>е</w:t>
      </w:r>
      <w:r w:rsidRPr="008E600C">
        <w:rPr>
          <w:sz w:val="20"/>
          <w:szCs w:val="20"/>
        </w:rPr>
        <w:t>нности в МО.</w:t>
      </w:r>
    </w:p>
    <w:p w:rsidR="0007771F" w:rsidRDefault="0007771F" w:rsidP="003547A7">
      <w:pPr>
        <w:ind w:firstLine="0"/>
        <w:rPr>
          <w:rFonts w:cs="Times New Roman"/>
          <w:szCs w:val="28"/>
        </w:rPr>
      </w:pPr>
    </w:p>
    <w:p w:rsidR="00D7111B" w:rsidRPr="00576791" w:rsidRDefault="00D7111B" w:rsidP="003547A7">
      <w:pPr>
        <w:ind w:firstLine="0"/>
        <w:jc w:val="center"/>
        <w:rPr>
          <w:rFonts w:eastAsia="Calibri" w:cs="Times New Roman"/>
          <w:b/>
          <w:szCs w:val="28"/>
        </w:rPr>
      </w:pPr>
    </w:p>
    <w:p w:rsidR="00D7111B" w:rsidRPr="00576791" w:rsidRDefault="00D7111B" w:rsidP="003547A7">
      <w:pPr>
        <w:ind w:firstLine="0"/>
        <w:jc w:val="center"/>
        <w:rPr>
          <w:rFonts w:eastAsia="Calibri" w:cs="Times New Roman"/>
          <w:b/>
          <w:szCs w:val="28"/>
        </w:rPr>
      </w:pPr>
    </w:p>
    <w:p w:rsidR="00D7111B" w:rsidRPr="00576791" w:rsidRDefault="00D7111B" w:rsidP="003547A7">
      <w:pPr>
        <w:ind w:firstLine="0"/>
        <w:jc w:val="center"/>
        <w:rPr>
          <w:rFonts w:eastAsia="Calibri" w:cs="Times New Roman"/>
          <w:b/>
          <w:szCs w:val="28"/>
        </w:rPr>
      </w:pP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lastRenderedPageBreak/>
        <w:t>XI</w:t>
      </w:r>
      <w:r>
        <w:rPr>
          <w:rFonts w:eastAsia="Calibri" w:cs="Times New Roman"/>
          <w:b/>
          <w:szCs w:val="28"/>
        </w:rPr>
        <w:t>. И</w:t>
      </w:r>
      <w:r w:rsidRPr="003547A7">
        <w:rPr>
          <w:rFonts w:eastAsia="Calibri" w:cs="Times New Roman"/>
          <w:b/>
          <w:szCs w:val="28"/>
        </w:rPr>
        <w:t>нформация</w:t>
      </w:r>
      <w:r>
        <w:rPr>
          <w:rFonts w:eastAsia="Calibri" w:cs="Times New Roman"/>
          <w:b/>
          <w:szCs w:val="28"/>
        </w:rPr>
        <w:t xml:space="preserve"> </w:t>
      </w:r>
      <w:r w:rsidRPr="003547A7">
        <w:rPr>
          <w:rFonts w:eastAsia="Calibri" w:cs="Times New Roman"/>
          <w:b/>
          <w:szCs w:val="28"/>
        </w:rPr>
        <w:t>о деятельности консультативного совета по вопросам межнациональных отношений на территории муниципального образования</w:t>
      </w: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2"/>
        <w:gridCol w:w="4643"/>
      </w:tblGrid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786" w:type="dxa"/>
          </w:tcPr>
          <w:p w:rsidR="003547A7" w:rsidRPr="00331E6B" w:rsidRDefault="000747AC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331E6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786" w:type="dxa"/>
          </w:tcPr>
          <w:p w:rsidR="003547A7" w:rsidRPr="00331E6B" w:rsidRDefault="000747AC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6" w:type="dxa"/>
          </w:tcPr>
          <w:p w:rsidR="003547A7" w:rsidRPr="00331E6B" w:rsidRDefault="000747AC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786" w:type="dxa"/>
          </w:tcPr>
          <w:p w:rsidR="003547A7" w:rsidRPr="00331E6B" w:rsidRDefault="000747AC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4786" w:type="dxa"/>
          </w:tcPr>
          <w:p w:rsidR="003547A7" w:rsidRPr="00331E6B" w:rsidRDefault="000747AC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заседаний совета, проведенных в</w:t>
            </w:r>
            <w:r>
              <w:rPr>
                <w:rFonts w:cs="Times New Roman"/>
                <w:sz w:val="24"/>
                <w:szCs w:val="24"/>
              </w:rPr>
              <w:t xml:space="preserve"> отчетном году</w:t>
            </w:r>
          </w:p>
        </w:tc>
        <w:tc>
          <w:tcPr>
            <w:tcW w:w="4786" w:type="dxa"/>
          </w:tcPr>
          <w:p w:rsidR="003547A7" w:rsidRPr="00331E6B" w:rsidRDefault="000747AC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Количество заседаний совета, запланированных на </w:t>
            </w:r>
            <w:r>
              <w:rPr>
                <w:rFonts w:cs="Times New Roman"/>
                <w:sz w:val="24"/>
                <w:szCs w:val="24"/>
              </w:rPr>
              <w:t>очередной</w:t>
            </w:r>
            <w:r w:rsidRPr="003547A7">
              <w:rPr>
                <w:rFonts w:cs="Times New Roman"/>
                <w:sz w:val="24"/>
                <w:szCs w:val="24"/>
              </w:rPr>
              <w:t xml:space="preserve"> год (в случае наличия указать даты проведения заседаний)</w:t>
            </w:r>
          </w:p>
        </w:tc>
        <w:tc>
          <w:tcPr>
            <w:tcW w:w="4786" w:type="dxa"/>
          </w:tcPr>
          <w:p w:rsidR="003547A7" w:rsidRPr="00331E6B" w:rsidRDefault="000747AC" w:rsidP="003547A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3547A7" w:rsidRDefault="003547A7" w:rsidP="00F93C19">
      <w:pPr>
        <w:ind w:firstLine="0"/>
        <w:rPr>
          <w:rFonts w:cs="Times New Roman"/>
          <w:szCs w:val="28"/>
        </w:rPr>
      </w:pPr>
    </w:p>
    <w:sectPr w:rsidR="0035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26B" w:rsidRDefault="0059026B" w:rsidP="00AE50D7">
      <w:r>
        <w:separator/>
      </w:r>
    </w:p>
  </w:endnote>
  <w:endnote w:type="continuationSeparator" w:id="0">
    <w:p w:rsidR="0059026B" w:rsidRDefault="0059026B" w:rsidP="00AE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26B" w:rsidRDefault="0059026B" w:rsidP="00AE50D7">
      <w:r>
        <w:separator/>
      </w:r>
    </w:p>
  </w:footnote>
  <w:footnote w:type="continuationSeparator" w:id="0">
    <w:p w:rsidR="0059026B" w:rsidRDefault="0059026B" w:rsidP="00AE50D7">
      <w:r>
        <w:continuationSeparator/>
      </w:r>
    </w:p>
  </w:footnote>
  <w:footnote w:id="1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EE6688" w:rsidRDefault="00EE6688" w:rsidP="00E45A99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</w:t>
      </w:r>
      <w:proofErr w:type="spellStart"/>
      <w:r>
        <w:t>похозяйственного</w:t>
      </w:r>
      <w:proofErr w:type="spellEnd"/>
      <w:r>
        <w:t>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4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5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обществ в РФ.</w:t>
      </w:r>
    </w:p>
  </w:footnote>
  <w:footnote w:id="16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17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18">
    <w:p w:rsidR="00435328" w:rsidRDefault="0043532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19">
    <w:p w:rsidR="00435328" w:rsidRDefault="0043532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0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1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2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3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4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5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6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7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8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9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3">
    <w:p w:rsidR="00EE6688" w:rsidRDefault="00EE6688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A19D5"/>
    <w:multiLevelType w:val="hybridMultilevel"/>
    <w:tmpl w:val="C144E9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D7"/>
    <w:rsid w:val="0002352B"/>
    <w:rsid w:val="00034936"/>
    <w:rsid w:val="00037C9E"/>
    <w:rsid w:val="000662AB"/>
    <w:rsid w:val="000747AC"/>
    <w:rsid w:val="0007749B"/>
    <w:rsid w:val="0007771F"/>
    <w:rsid w:val="000A6CAC"/>
    <w:rsid w:val="000E031D"/>
    <w:rsid w:val="000F06C2"/>
    <w:rsid w:val="00112A3C"/>
    <w:rsid w:val="00190638"/>
    <w:rsid w:val="001E3A17"/>
    <w:rsid w:val="00241B0D"/>
    <w:rsid w:val="00250AEF"/>
    <w:rsid w:val="00286279"/>
    <w:rsid w:val="002C1462"/>
    <w:rsid w:val="002E0DF0"/>
    <w:rsid w:val="00300184"/>
    <w:rsid w:val="00313C7D"/>
    <w:rsid w:val="00331E6B"/>
    <w:rsid w:val="00336844"/>
    <w:rsid w:val="00337E92"/>
    <w:rsid w:val="003547A7"/>
    <w:rsid w:val="00381B1B"/>
    <w:rsid w:val="004131DA"/>
    <w:rsid w:val="00423E43"/>
    <w:rsid w:val="00432EB6"/>
    <w:rsid w:val="00435328"/>
    <w:rsid w:val="004513EB"/>
    <w:rsid w:val="00455757"/>
    <w:rsid w:val="004A62D2"/>
    <w:rsid w:val="004E55AF"/>
    <w:rsid w:val="00576791"/>
    <w:rsid w:val="0059026B"/>
    <w:rsid w:val="005D645C"/>
    <w:rsid w:val="005E17A6"/>
    <w:rsid w:val="005E2E8E"/>
    <w:rsid w:val="006138F3"/>
    <w:rsid w:val="00626A25"/>
    <w:rsid w:val="00647D55"/>
    <w:rsid w:val="006610D8"/>
    <w:rsid w:val="00670793"/>
    <w:rsid w:val="00681F55"/>
    <w:rsid w:val="00690C64"/>
    <w:rsid w:val="006B2F86"/>
    <w:rsid w:val="006D726B"/>
    <w:rsid w:val="00704CA0"/>
    <w:rsid w:val="00750E41"/>
    <w:rsid w:val="00766144"/>
    <w:rsid w:val="0077708F"/>
    <w:rsid w:val="007A5F63"/>
    <w:rsid w:val="007E31E6"/>
    <w:rsid w:val="007F0646"/>
    <w:rsid w:val="008062A6"/>
    <w:rsid w:val="00837E58"/>
    <w:rsid w:val="00845E43"/>
    <w:rsid w:val="00876F2F"/>
    <w:rsid w:val="008E600C"/>
    <w:rsid w:val="00952395"/>
    <w:rsid w:val="00960618"/>
    <w:rsid w:val="009A05DA"/>
    <w:rsid w:val="00A35B20"/>
    <w:rsid w:val="00A55593"/>
    <w:rsid w:val="00A70D02"/>
    <w:rsid w:val="00A76078"/>
    <w:rsid w:val="00A84DB2"/>
    <w:rsid w:val="00A968C3"/>
    <w:rsid w:val="00AE50D7"/>
    <w:rsid w:val="00B058EE"/>
    <w:rsid w:val="00B4687E"/>
    <w:rsid w:val="00B72586"/>
    <w:rsid w:val="00B9651F"/>
    <w:rsid w:val="00C8588C"/>
    <w:rsid w:val="00CB0B4F"/>
    <w:rsid w:val="00CC07A8"/>
    <w:rsid w:val="00D153E5"/>
    <w:rsid w:val="00D15895"/>
    <w:rsid w:val="00D3040E"/>
    <w:rsid w:val="00D412F5"/>
    <w:rsid w:val="00D7111B"/>
    <w:rsid w:val="00DB10C1"/>
    <w:rsid w:val="00E002B5"/>
    <w:rsid w:val="00E10A84"/>
    <w:rsid w:val="00E341B9"/>
    <w:rsid w:val="00E45A99"/>
    <w:rsid w:val="00E510A5"/>
    <w:rsid w:val="00E533D0"/>
    <w:rsid w:val="00E54B52"/>
    <w:rsid w:val="00EC7FAA"/>
    <w:rsid w:val="00ED4D29"/>
    <w:rsid w:val="00EE6688"/>
    <w:rsid w:val="00F06809"/>
    <w:rsid w:val="00F1102B"/>
    <w:rsid w:val="00F736FB"/>
    <w:rsid w:val="00F90521"/>
    <w:rsid w:val="00F93C19"/>
    <w:rsid w:val="00FC5748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9BD53-9697-4095-9C95-C7F7A873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E01B0-C438-4706-A4F3-33D9B279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36953</cp:lastModifiedBy>
  <cp:revision>14</cp:revision>
  <cp:lastPrinted>2024-09-12T06:48:00Z</cp:lastPrinted>
  <dcterms:created xsi:type="dcterms:W3CDTF">2024-09-12T06:13:00Z</dcterms:created>
  <dcterms:modified xsi:type="dcterms:W3CDTF">2024-09-12T11:44:00Z</dcterms:modified>
</cp:coreProperties>
</file>